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81" w:rsidRPr="00744DEC" w:rsidRDefault="00E33081" w:rsidP="00E33081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>ANEXO VI</w:t>
      </w:r>
      <w:r>
        <w:rPr>
          <w:rFonts w:ascii="Times New Roman" w:hAnsi="Times New Roman"/>
          <w:sz w:val="24"/>
          <w:szCs w:val="24"/>
        </w:rPr>
        <w:t>II</w:t>
      </w:r>
    </w:p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16"/>
        <w:gridCol w:w="1685"/>
        <w:gridCol w:w="1894"/>
        <w:gridCol w:w="3214"/>
        <w:gridCol w:w="580"/>
        <w:gridCol w:w="567"/>
        <w:gridCol w:w="707"/>
        <w:gridCol w:w="705"/>
      </w:tblGrid>
      <w:tr w:rsidR="00E33081" w:rsidRPr="00B86520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E33081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 w:rsidR="00C7748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A CONVÊNIO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, SALVO AMPLIAÇÃO DO OBJETO E REPROGRAMAÇÃO</w:t>
            </w:r>
          </w:p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E33081" w:rsidRPr="00B86520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3081" w:rsidRPr="00B86520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3081" w:rsidRPr="00B86520" w:rsidTr="0052082E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2" w:type="pct"/>
            <w:vMerge w:val="restart"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4" w:type="pct"/>
            <w:gridSpan w:val="6"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3081" w:rsidRPr="00B86520" w:rsidTr="0052082E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2" w:type="pct"/>
            <w:vMerge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.15pt;height:17.75pt" o:ole="">
                  <v:imagedata r:id="rId6" o:title=""/>
                </v:shape>
                <w:control r:id="rId7" w:name="OptionButton13" w:shapeid="_x0000_i102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1" type="#_x0000_t75" style="width:67.3pt;height:17.75pt" o:ole="">
                  <v:imagedata r:id="rId8" o:title=""/>
                </v:shape>
                <w:control r:id="rId9" w:name="OptionButton23" w:shapeid="_x0000_i1031"/>
              </w:object>
            </w:r>
          </w:p>
        </w:tc>
        <w:tc>
          <w:tcPr>
            <w:tcW w:w="1173" w:type="pct"/>
            <w:gridSpan w:val="4"/>
            <w:shd w:val="clear" w:color="auto" w:fill="808080"/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3081" w:rsidRPr="00B86520" w:rsidTr="0052082E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33081" w:rsidRPr="00B86520" w:rsidTr="0052082E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3081" w:rsidRDefault="00E33081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:rsidR="00E33081" w:rsidRPr="0065540B" w:rsidRDefault="00E33081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DF0788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389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E33081" w:rsidRPr="00B86520" w:rsidTr="0052082E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004E88" w:rsidRDefault="00E33081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33081" w:rsidRPr="00B86520" w:rsidTr="0052082E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3081" w:rsidRDefault="00E33081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:rsidR="00E33081" w:rsidRPr="00B86520" w:rsidRDefault="00E33081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:rsidR="00E33081" w:rsidRPr="00B86520" w:rsidRDefault="00E33081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  <w:p w:rsidR="00E33081" w:rsidRPr="007F350C" w:rsidRDefault="00E33081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de autenticidade dos documentos apresentados em </w:t>
            </w:r>
            <w:r>
              <w:rPr>
                <w:rFonts w:ascii="Verdana" w:hAnsi="Verdana"/>
                <w:b/>
                <w:sz w:val="14"/>
                <w:szCs w:val="14"/>
              </w:rPr>
              <w:t>cópia simples,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B86520" w:rsidRDefault="00E33081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NO CASO DE ALTERAÇÃO DO VALOR DO CONVÊNIO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DE SAÍDA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E33081" w:rsidRPr="00B86520" w:rsidTr="0052082E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B86520" w:rsidRDefault="00E33081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E33081" w:rsidRPr="007F350C" w:rsidRDefault="00E33081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F127C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0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49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3118A5" w:rsidRDefault="00E33081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263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DF0788" w:rsidRDefault="00E33081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598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Default="00E33081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E33081" w:rsidRPr="007F350C" w:rsidRDefault="00E33081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E33081" w:rsidRPr="00B86520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DF0788" w:rsidRDefault="00E33081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3118A5" w:rsidRDefault="00E33081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3081" w:rsidRPr="00B86520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3118A5" w:rsidRDefault="00E33081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3081" w:rsidRPr="007F350C" w:rsidRDefault="00E33081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E33081" w:rsidRPr="007F350C" w:rsidRDefault="00E33081" w:rsidP="00E3308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t-BR"/>
        </w:rPr>
      </w:pPr>
    </w:p>
    <w:p w:rsidR="00E33081" w:rsidRPr="00635550" w:rsidRDefault="00E33081" w:rsidP="00E3308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E33081" w:rsidRPr="00635550" w:rsidRDefault="00E33081" w:rsidP="00E3308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digitar os dados no cabeçalho.</w:t>
      </w:r>
    </w:p>
    <w:p w:rsidR="00E33081" w:rsidRPr="00635550" w:rsidRDefault="00E33081" w:rsidP="00E3308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providenciar os documentos dos itens</w:t>
      </w:r>
      <w:r w:rsidRPr="00635550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 a</w:t>
      </w: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12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:rsidR="00E33081" w:rsidRPr="002118BE" w:rsidRDefault="00E33081" w:rsidP="00E330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E33081" w:rsidRDefault="00E33081" w:rsidP="00E3308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</w:p>
    <w:sectPr w:rsidR="00E3308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748A">
      <w:pPr>
        <w:spacing w:after="0" w:line="240" w:lineRule="auto"/>
      </w:pPr>
      <w:r>
        <w:separator/>
      </w:r>
    </w:p>
  </w:endnote>
  <w:endnote w:type="continuationSeparator" w:id="0">
    <w:p w:rsidR="00000000" w:rsidRDefault="00C7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748A">
      <w:pPr>
        <w:spacing w:after="0" w:line="240" w:lineRule="auto"/>
      </w:pPr>
      <w:r>
        <w:separator/>
      </w:r>
    </w:p>
  </w:footnote>
  <w:footnote w:type="continuationSeparator" w:id="0">
    <w:p w:rsidR="00000000" w:rsidRDefault="00C7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EF" w:rsidRDefault="00E33081" w:rsidP="00916013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inline distT="0" distB="0" distL="0" distR="0">
          <wp:extent cx="6762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F26EF" w:rsidRDefault="00E33081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F26EF" w:rsidRDefault="00C774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81"/>
    <w:rsid w:val="0004160D"/>
    <w:rsid w:val="008533C3"/>
    <w:rsid w:val="00877ECC"/>
    <w:rsid w:val="00C7748A"/>
    <w:rsid w:val="00D14348"/>
    <w:rsid w:val="00DE2EE5"/>
    <w:rsid w:val="00E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273452-965C-4B45-932E-0928517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venentes.mg.gov.br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3997</Characters>
  <Application>Microsoft Office Word</Application>
  <DocSecurity>0</DocSecurity>
  <Lines>33</Lines>
  <Paragraphs>9</Paragraphs>
  <ScaleCrop>false</ScaleCrop>
  <Company>CAMG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2</cp:revision>
  <dcterms:created xsi:type="dcterms:W3CDTF">2017-06-12T15:02:00Z</dcterms:created>
  <dcterms:modified xsi:type="dcterms:W3CDTF">2017-06-12T15:11:00Z</dcterms:modified>
</cp:coreProperties>
</file>