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487" w:rsidP="190C1374" w:rsidRDefault="00ED2487" w14:paraId="4380AD9E" w14:textId="77777777">
      <w:pPr>
        <w:pStyle w:val="NormalWeb"/>
        <w:spacing w:before="240" w:beforeAutospacing="off" w:after="0" w:afterAutospacing="off"/>
        <w:ind w:right="-41"/>
        <w:jc w:val="center"/>
      </w:pPr>
      <w:r>
        <w:rPr>
          <w:color w:val="000000"/>
        </w:rPr>
        <w:t xml:space="preserve">RESOLUÇÃO </w:t>
      </w:r>
      <w:r>
        <w:rPr>
          <w:color w:val="FF0000"/>
          <w:shd w:val="clear" w:color="auto" w:fill="FFFF00"/>
        </w:rPr>
        <w:t>SIGLA DO ÓRGÃO OU ENTIDADE ESTADUAL PARCEIRO</w:t>
      </w:r>
      <w:r>
        <w:rPr>
          <w:color w:val="FF0000"/>
        </w:rPr>
        <w:t xml:space="preserve"> </w:t>
      </w:r>
      <w:r>
        <w:rPr>
          <w:color w:val="000000"/>
        </w:rPr>
        <w:t xml:space="preserve">Nº </w:t>
      </w:r>
      <w:r>
        <w:rPr>
          <w:color w:val="FF0000"/>
        </w:rPr>
        <w:t>XXX</w:t>
      </w:r>
      <w:r>
        <w:rPr>
          <w:color w:val="000000"/>
        </w:rPr>
        <w:t xml:space="preserve">, DE </w:t>
      </w:r>
      <w:r>
        <w:rPr>
          <w:color w:val="FF0000"/>
        </w:rPr>
        <w:t>XX</w:t>
      </w:r>
      <w:r>
        <w:rPr>
          <w:color w:val="000000"/>
        </w:rPr>
        <w:t xml:space="preserve"> DE </w:t>
      </w:r>
      <w:r>
        <w:rPr>
          <w:color w:val="FF0000"/>
        </w:rPr>
        <w:t>XXXXXX</w:t>
      </w:r>
      <w:r>
        <w:rPr>
          <w:color w:val="000000"/>
        </w:rPr>
        <w:t xml:space="preserve"> DE 202</w:t>
      </w:r>
      <w:r>
        <w:rPr>
          <w:color w:val="FF0000"/>
        </w:rPr>
        <w:t>X</w:t>
      </w:r>
    </w:p>
    <w:p w:rsidR="00ED2487" w:rsidP="00ED2487" w:rsidRDefault="00ED2487" w14:paraId="3A915466" w14:textId="77777777">
      <w:pPr>
        <w:pStyle w:val="NormalWeb"/>
        <w:spacing w:before="0" w:beforeAutospacing="0" w:after="0" w:afterAutospacing="0"/>
        <w:ind w:left="3400" w:right="-41"/>
        <w:jc w:val="both"/>
        <w:rPr>
          <w:color w:val="000000"/>
        </w:rPr>
      </w:pPr>
      <w:r>
        <w:rPr>
          <w:color w:val="000000"/>
        </w:rPr>
        <w:t> </w:t>
      </w:r>
    </w:p>
    <w:p w:rsidR="00DE40AB" w:rsidP="00ED2487" w:rsidRDefault="00DE40AB" w14:paraId="745FAA43" w14:textId="77777777">
      <w:pPr>
        <w:pStyle w:val="NormalWeb"/>
        <w:spacing w:before="0" w:beforeAutospacing="0" w:after="0" w:afterAutospacing="0"/>
        <w:ind w:left="3400" w:right="-41"/>
        <w:jc w:val="both"/>
      </w:pPr>
    </w:p>
    <w:p w:rsidR="00ED2487" w:rsidP="00ED2487" w:rsidRDefault="00ED2487" w14:paraId="1513CB0C" w14:textId="77777777">
      <w:pPr>
        <w:pStyle w:val="NormalWeb"/>
        <w:spacing w:before="0" w:beforeAutospacing="0" w:after="0" w:afterAutospacing="0"/>
        <w:ind w:left="3402" w:right="-41"/>
        <w:jc w:val="both"/>
        <w:rPr>
          <w:color w:val="000000"/>
        </w:rPr>
      </w:pPr>
      <w:r>
        <w:rPr>
          <w:color w:val="000000"/>
        </w:rPr>
        <w:t xml:space="preserve">Constitui a comissão de seleção destinada a processar e julgar chamamentos públicos que tenham como objetivo a celebração de parcerias entre </w:t>
      </w:r>
      <w:proofErr w:type="gramStart"/>
      <w:r>
        <w:rPr>
          <w:color w:val="000000"/>
        </w:rPr>
        <w:t>o</w:t>
      </w:r>
      <w:r>
        <w:rPr>
          <w:color w:val="FF0000"/>
        </w:rPr>
        <w:t>(</w:t>
      </w:r>
      <w:proofErr w:type="gramEnd"/>
      <w:r>
        <w:rPr>
          <w:color w:val="FF0000"/>
        </w:rPr>
        <w:t xml:space="preserve">a) Órgão ou Entidade Estadual Parceiro </w:t>
      </w:r>
      <w:r>
        <w:rPr>
          <w:color w:val="000000"/>
        </w:rPr>
        <w:t>e as organizações da sociedade civil. </w:t>
      </w:r>
    </w:p>
    <w:p w:rsidR="00DE40AB" w:rsidP="00ED2487" w:rsidRDefault="00DE40AB" w14:paraId="336144D5" w14:textId="77777777">
      <w:pPr>
        <w:pStyle w:val="NormalWeb"/>
        <w:spacing w:before="0" w:beforeAutospacing="0" w:after="0" w:afterAutospacing="0"/>
        <w:ind w:left="3402" w:right="-41"/>
        <w:jc w:val="both"/>
      </w:pPr>
    </w:p>
    <w:p w:rsidR="00ED2487" w:rsidP="00ED2487" w:rsidRDefault="00ED2487" w14:paraId="359A5F12" w14:textId="77777777">
      <w:pPr>
        <w:pStyle w:val="NormalWeb"/>
        <w:spacing w:before="240" w:beforeAutospacing="0" w:after="0" w:afterAutospacing="0"/>
        <w:ind w:right="-41" w:firstLine="1420"/>
        <w:jc w:val="both"/>
      </w:pPr>
      <w:r>
        <w:rPr>
          <w:color w:val="000000"/>
        </w:rPr>
        <w:t>O</w:t>
      </w:r>
      <w:r>
        <w:rPr>
          <w:b/>
          <w:bCs/>
          <w:color w:val="000000"/>
        </w:rPr>
        <w:t xml:space="preserve"> </w:t>
      </w:r>
      <w:r>
        <w:rPr>
          <w:b/>
          <w:bCs/>
          <w:color w:val="FF0000"/>
          <w:shd w:val="clear" w:color="auto" w:fill="FFFF00"/>
        </w:rPr>
        <w:t>CARGO DO DIRIGENTE MÁXIMO DO ÓRGÃO OU ENTIDADE ESTADUAL PARCEIRO</w:t>
      </w:r>
      <w:r>
        <w:rPr>
          <w:color w:val="000000"/>
        </w:rPr>
        <w:t xml:space="preserve">, no uso de atribuição que lhe confere o </w:t>
      </w:r>
      <w:r>
        <w:rPr>
          <w:color w:val="FF0000"/>
          <w:shd w:val="clear" w:color="auto" w:fill="FFFF00"/>
        </w:rPr>
        <w:t>inciso III do § 1º do art. 93 da Constituição do Estado</w:t>
      </w:r>
      <w:r>
        <w:rPr>
          <w:color w:val="000000"/>
        </w:rPr>
        <w:t xml:space="preserve"> e tendo em vista o disposto no inciso XI do art. 2º da Lei Federal nº 13.019, de 31 de julho de 2014, e no inciso XIV do art. 2º do Decreto nº 47.132, de 20 de janeiro de 2017,</w:t>
      </w:r>
      <w:r>
        <w:rPr>
          <w:color w:val="000000"/>
          <w:sz w:val="22"/>
          <w:szCs w:val="22"/>
        </w:rPr>
        <w:t> </w:t>
      </w:r>
    </w:p>
    <w:p w:rsidR="00ED2487" w:rsidP="00ED2487" w:rsidRDefault="00ED2487" w14:paraId="7E3DF826" w14:textId="77777777">
      <w:pPr>
        <w:pStyle w:val="NormalWeb"/>
        <w:spacing w:before="240" w:beforeAutospacing="0" w:after="0" w:afterAutospacing="0"/>
        <w:ind w:right="-41" w:firstLine="14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RESOLVE:</w:t>
      </w:r>
    </w:p>
    <w:p w:rsidR="00ED2487" w:rsidP="00ED2487" w:rsidRDefault="00ED2487" w14:paraId="393468CF" w14:textId="74718B7B">
      <w:pPr>
        <w:pStyle w:val="NormalWeb"/>
        <w:spacing w:before="240" w:beforeAutospacing="0" w:after="0" w:afterAutospacing="0"/>
        <w:ind w:right="-41" w:firstLine="1420"/>
        <w:jc w:val="both"/>
      </w:pPr>
      <w:r>
        <w:rPr>
          <w:color w:val="000000"/>
        </w:rPr>
        <w:t xml:space="preserve">Art. 1º – A comissão de seleção é o órgão colegiado destinado a processar e julgar chamamentos públicos que tenham como objetivo a celebração de parcerias entre </w:t>
      </w:r>
      <w:proofErr w:type="gramStart"/>
      <w:r>
        <w:rPr>
          <w:color w:val="000000"/>
        </w:rPr>
        <w:t>o</w:t>
      </w:r>
      <w:r>
        <w:rPr>
          <w:color w:val="FF0000"/>
        </w:rPr>
        <w:t>(</w:t>
      </w:r>
      <w:proofErr w:type="gramEnd"/>
      <w:r>
        <w:rPr>
          <w:color w:val="FF0000"/>
        </w:rPr>
        <w:t xml:space="preserve">a) </w:t>
      </w:r>
      <w:r>
        <w:rPr>
          <w:color w:val="FF0000"/>
          <w:shd w:val="clear" w:color="auto" w:fill="FFFF00"/>
        </w:rPr>
        <w:t>Órgão ou Entidade Estadual Parceiro</w:t>
      </w:r>
      <w:r>
        <w:rPr>
          <w:color w:val="FF0000"/>
        </w:rPr>
        <w:t xml:space="preserve"> </w:t>
      </w:r>
      <w:r>
        <w:rPr>
          <w:color w:val="000000"/>
        </w:rPr>
        <w:t>e as Organizações da Sociedade Civil, nos termos da Lei Federal nº 13.019, de 31 de julho de 2014, e do Decreto nº 47.132, de 20 de janeiro de 2017.</w:t>
      </w:r>
    </w:p>
    <w:p w:rsidR="00ED2487" w:rsidP="00ED2487" w:rsidRDefault="00ED2487" w14:paraId="2AA5A8D7" w14:textId="77777777">
      <w:pPr>
        <w:pStyle w:val="NormalWeb"/>
        <w:spacing w:before="240" w:beforeAutospacing="0" w:after="0" w:afterAutospacing="0"/>
        <w:ind w:right="-41" w:firstLine="1420"/>
        <w:jc w:val="both"/>
      </w:pPr>
      <w:r>
        <w:rPr>
          <w:color w:val="000000"/>
        </w:rPr>
        <w:t>Art. 2º - A comissão de seleção compete processar e julgar as propostas participantes do chamamento público.</w:t>
      </w:r>
    </w:p>
    <w:p w:rsidR="00ED2487" w:rsidP="00ED2487" w:rsidRDefault="00ED2487" w14:paraId="304AF934" w14:textId="77777777">
      <w:pPr>
        <w:pStyle w:val="NormalWeb"/>
        <w:spacing w:before="240" w:beforeAutospacing="0" w:after="0" w:afterAutospacing="0"/>
        <w:ind w:right="-41" w:firstLine="1420"/>
        <w:jc w:val="both"/>
      </w:pPr>
      <w:r>
        <w:rPr>
          <w:color w:val="000000"/>
        </w:rPr>
        <w:t xml:space="preserve">§1º A comissão de seleção deverá observar o procedimento de chamamento público, previsto no art. 21 do </w:t>
      </w:r>
      <w:proofErr w:type="gramStart"/>
      <w:r>
        <w:rPr>
          <w:color w:val="000000"/>
        </w:rPr>
        <w:t>Decreto  nº</w:t>
      </w:r>
      <w:proofErr w:type="gramEnd"/>
      <w:r>
        <w:rPr>
          <w:color w:val="000000"/>
        </w:rPr>
        <w:t xml:space="preserve"> 47.132, de 20 de janeiro de 2017.</w:t>
      </w:r>
    </w:p>
    <w:p w:rsidR="00ED2487" w:rsidP="00ED2487" w:rsidRDefault="00ED2487" w14:paraId="4747031A" w14:textId="77777777">
      <w:pPr>
        <w:pStyle w:val="NormalWeb"/>
        <w:spacing w:before="240" w:beforeAutospacing="0" w:after="0" w:afterAutospacing="0"/>
        <w:ind w:right="-41" w:firstLine="1420"/>
        <w:jc w:val="both"/>
      </w:pPr>
      <w:r w:rsidRPr="190C1374" w:rsidR="190C1374">
        <w:rPr>
          <w:color w:val="000000" w:themeColor="text1" w:themeTint="FF" w:themeShade="FF"/>
        </w:rPr>
        <w:t>§ 2º – O órgão ou entidade estadual parceiro poderá criar uma ou mais comissões de seleção, conforme sua organização e conveniência administrativa.</w:t>
      </w:r>
    </w:p>
    <w:p w:rsidR="190C1374" w:rsidP="190C1374" w:rsidRDefault="190C1374" w14:paraId="36390D0E" w14:textId="482B7F8F">
      <w:pPr>
        <w:pStyle w:val="NormalWeb"/>
        <w:spacing w:before="240" w:beforeAutospacing="off" w:after="0" w:afterAutospacing="off"/>
        <w:ind w:right="-41" w:firstLine="1420"/>
        <w:jc w:val="both"/>
        <w:rPr>
          <w:color w:val="000000" w:themeColor="text1" w:themeTint="FF" w:themeShade="FF"/>
        </w:rPr>
      </w:pPr>
    </w:p>
    <w:p w:rsidR="190C1374" w:rsidP="190C1374" w:rsidRDefault="190C1374" w14:paraId="12B306C0" w14:textId="5FCAD400">
      <w:pPr>
        <w:pStyle w:val="NormalWeb"/>
        <w:spacing w:before="240" w:beforeAutospacing="off" w:after="0" w:afterAutospacing="off"/>
        <w:ind w:right="-41" w:firstLine="1420"/>
        <w:jc w:val="both"/>
        <w:rPr>
          <w:color w:val="000000" w:themeColor="text1" w:themeTint="FF" w:themeShade="FF"/>
        </w:rPr>
      </w:pPr>
      <w:r w:rsidRPr="190C1374" w:rsidR="190C1374">
        <w:rPr>
          <w:color w:val="000000" w:themeColor="text1" w:themeTint="FF" w:themeShade="FF"/>
        </w:rPr>
        <w:t>Art. 3º –</w:t>
      </w:r>
      <w:commentRangeStart w:id="490205970"/>
      <w:r w:rsidRPr="190C1374" w:rsidR="190C1374">
        <w:rPr>
          <w:color w:val="000000" w:themeColor="text1" w:themeTint="FF" w:themeShade="FF"/>
        </w:rPr>
        <w:t xml:space="preserve"> A comissão de seleção será composta por:</w:t>
      </w:r>
      <w:commentRangeEnd w:id="490205970"/>
      <w:r>
        <w:rPr>
          <w:rStyle w:val="CommentReference"/>
        </w:rPr>
        <w:commentReference w:id="490205970"/>
      </w:r>
    </w:p>
    <w:p w:rsidR="00ED2487" w:rsidP="00ED2487" w:rsidRDefault="00ED2487" w14:paraId="37DC7BEE" w14:textId="77777777">
      <w:pPr>
        <w:pStyle w:val="NormalWeb"/>
        <w:spacing w:before="240" w:beforeAutospacing="0" w:after="0" w:afterAutospacing="0"/>
        <w:ind w:right="-41" w:firstLine="1420"/>
        <w:jc w:val="both"/>
      </w:pPr>
      <w:r>
        <w:rPr>
          <w:color w:val="000000"/>
        </w:rPr>
        <w:t xml:space="preserve">I – </w:t>
      </w:r>
      <w:proofErr w:type="gramStart"/>
      <w:r>
        <w:rPr>
          <w:color w:val="000000"/>
        </w:rPr>
        <w:t>membros</w:t>
      </w:r>
      <w:proofErr w:type="gramEnd"/>
      <w:r>
        <w:rPr>
          <w:color w:val="000000"/>
        </w:rPr>
        <w:t xml:space="preserve"> titulares:</w:t>
      </w:r>
    </w:p>
    <w:p w:rsidR="00ED2487" w:rsidP="00ED2487" w:rsidRDefault="00ED2487" w14:paraId="208B2D62" w14:textId="77777777">
      <w:pPr>
        <w:pStyle w:val="NormalWeb"/>
        <w:spacing w:before="240" w:beforeAutospacing="0" w:after="0" w:afterAutospacing="0"/>
        <w:ind w:right="-41" w:firstLine="1420"/>
        <w:jc w:val="both"/>
      </w:pPr>
      <w:r>
        <w:rPr>
          <w:color w:val="000000"/>
        </w:rPr>
        <w:t xml:space="preserve">a) </w:t>
      </w:r>
      <w:r>
        <w:rPr>
          <w:color w:val="FF0000"/>
        </w:rPr>
        <w:t xml:space="preserve">Nome Completo </w:t>
      </w:r>
      <w:r>
        <w:rPr>
          <w:color w:val="000000"/>
        </w:rPr>
        <w:t xml:space="preserve">– MASP: </w:t>
      </w:r>
      <w:r>
        <w:rPr>
          <w:color w:val="FF0000"/>
        </w:rPr>
        <w:t>XXXXX-X</w:t>
      </w:r>
      <w:r>
        <w:rPr>
          <w:color w:val="000000"/>
        </w:rPr>
        <w:t>, desempenhando a função de presidente da comissão;</w:t>
      </w:r>
    </w:p>
    <w:p w:rsidR="00ED2487" w:rsidP="00ED2487" w:rsidRDefault="00ED2487" w14:paraId="1658CCDD" w14:textId="77777777">
      <w:pPr>
        <w:pStyle w:val="NormalWeb"/>
        <w:spacing w:before="240" w:beforeAutospacing="0" w:after="0" w:afterAutospacing="0"/>
        <w:ind w:right="-41" w:firstLine="1420"/>
        <w:jc w:val="both"/>
      </w:pPr>
      <w:r>
        <w:rPr>
          <w:color w:val="000000"/>
        </w:rPr>
        <w:t xml:space="preserve">b) </w:t>
      </w:r>
      <w:r>
        <w:rPr>
          <w:color w:val="FF0000"/>
        </w:rPr>
        <w:t xml:space="preserve">Nome Completo </w:t>
      </w:r>
      <w:r>
        <w:rPr>
          <w:color w:val="000000"/>
        </w:rPr>
        <w:t xml:space="preserve">– MASP: </w:t>
      </w:r>
      <w:r>
        <w:rPr>
          <w:color w:val="FF0000"/>
        </w:rPr>
        <w:t>XXXXX-X</w:t>
      </w:r>
      <w:r>
        <w:rPr>
          <w:color w:val="000000"/>
        </w:rPr>
        <w:t>; e</w:t>
      </w:r>
    </w:p>
    <w:p w:rsidR="00ED2487" w:rsidP="00ED2487" w:rsidRDefault="00ED2487" w14:paraId="67B7FFF7" w14:textId="77777777">
      <w:pPr>
        <w:pStyle w:val="NormalWeb"/>
        <w:spacing w:before="240" w:beforeAutospacing="0" w:after="0" w:afterAutospacing="0"/>
        <w:ind w:right="-41" w:firstLine="1420"/>
        <w:jc w:val="both"/>
      </w:pPr>
      <w:r>
        <w:rPr>
          <w:color w:val="000000"/>
        </w:rPr>
        <w:t xml:space="preserve">c) </w:t>
      </w:r>
      <w:r>
        <w:rPr>
          <w:color w:val="FF0000"/>
        </w:rPr>
        <w:t xml:space="preserve">Nome Completo </w:t>
      </w:r>
      <w:r>
        <w:rPr>
          <w:color w:val="000000"/>
        </w:rPr>
        <w:t xml:space="preserve">– MASP: </w:t>
      </w:r>
      <w:r>
        <w:rPr>
          <w:color w:val="FF0000"/>
        </w:rPr>
        <w:t>XXXXX-X</w:t>
      </w:r>
      <w:r>
        <w:rPr>
          <w:color w:val="000000"/>
        </w:rPr>
        <w:t>.</w:t>
      </w:r>
    </w:p>
    <w:p w:rsidR="00ED2487" w:rsidP="00ED2487" w:rsidRDefault="00ED2487" w14:paraId="18E3A417" w14:textId="77777777">
      <w:pPr>
        <w:pStyle w:val="NormalWeb"/>
        <w:spacing w:before="240" w:beforeAutospacing="0" w:after="0" w:afterAutospacing="0"/>
        <w:ind w:right="-41" w:firstLine="1420"/>
        <w:jc w:val="both"/>
      </w:pPr>
      <w:r>
        <w:rPr>
          <w:color w:val="000000"/>
        </w:rPr>
        <w:lastRenderedPageBreak/>
        <w:t xml:space="preserve">II – </w:t>
      </w:r>
      <w:proofErr w:type="gramStart"/>
      <w:r>
        <w:rPr>
          <w:color w:val="000000"/>
        </w:rPr>
        <w:t>membros</w:t>
      </w:r>
      <w:proofErr w:type="gramEnd"/>
      <w:r>
        <w:rPr>
          <w:color w:val="000000"/>
        </w:rPr>
        <w:t xml:space="preserve"> suplentes:</w:t>
      </w:r>
    </w:p>
    <w:p w:rsidR="00ED2487" w:rsidP="00ED2487" w:rsidRDefault="00ED2487" w14:paraId="701AB568" w14:textId="77777777">
      <w:pPr>
        <w:pStyle w:val="NormalWeb"/>
        <w:spacing w:before="240" w:beforeAutospacing="0" w:after="0" w:afterAutospacing="0"/>
        <w:ind w:right="-41" w:firstLine="1420"/>
        <w:jc w:val="both"/>
      </w:pPr>
      <w:r>
        <w:rPr>
          <w:color w:val="000000"/>
        </w:rPr>
        <w:t xml:space="preserve">a) </w:t>
      </w:r>
      <w:r>
        <w:rPr>
          <w:color w:val="FF0000"/>
        </w:rPr>
        <w:t xml:space="preserve">Nome Completo </w:t>
      </w:r>
      <w:r>
        <w:rPr>
          <w:color w:val="000000"/>
        </w:rPr>
        <w:t xml:space="preserve">– MASP: </w:t>
      </w:r>
      <w:r>
        <w:rPr>
          <w:color w:val="FF0000"/>
        </w:rPr>
        <w:t>XXXXX-X</w:t>
      </w:r>
      <w:r>
        <w:rPr>
          <w:color w:val="000000"/>
        </w:rPr>
        <w:t>;</w:t>
      </w:r>
    </w:p>
    <w:p w:rsidR="00ED2487" w:rsidP="00ED2487" w:rsidRDefault="00ED2487" w14:paraId="4BAE59AE" w14:textId="77777777">
      <w:pPr>
        <w:pStyle w:val="NormalWeb"/>
        <w:spacing w:before="240" w:beforeAutospacing="0" w:after="0" w:afterAutospacing="0"/>
        <w:ind w:right="-41" w:firstLine="1420"/>
        <w:jc w:val="both"/>
      </w:pPr>
      <w:r>
        <w:rPr>
          <w:color w:val="000000"/>
        </w:rPr>
        <w:t xml:space="preserve">b) </w:t>
      </w:r>
      <w:r>
        <w:rPr>
          <w:color w:val="FF0000"/>
        </w:rPr>
        <w:t xml:space="preserve">Nome Completo </w:t>
      </w:r>
      <w:r>
        <w:rPr>
          <w:color w:val="000000"/>
        </w:rPr>
        <w:t xml:space="preserve">– MASP: </w:t>
      </w:r>
      <w:r>
        <w:rPr>
          <w:color w:val="FF0000"/>
        </w:rPr>
        <w:t>XXXXX-X</w:t>
      </w:r>
      <w:r>
        <w:rPr>
          <w:color w:val="000000"/>
        </w:rPr>
        <w:t>; e</w:t>
      </w:r>
    </w:p>
    <w:p w:rsidR="00ED2487" w:rsidP="00ED2487" w:rsidRDefault="00ED2487" w14:paraId="7AB34EA2" w14:textId="77777777">
      <w:pPr>
        <w:pStyle w:val="NormalWeb"/>
        <w:spacing w:before="240" w:beforeAutospacing="0" w:after="0" w:afterAutospacing="0"/>
        <w:ind w:right="-41" w:firstLine="1420"/>
        <w:jc w:val="both"/>
      </w:pPr>
      <w:r>
        <w:rPr>
          <w:color w:val="000000"/>
        </w:rPr>
        <w:t xml:space="preserve">c) </w:t>
      </w:r>
      <w:r>
        <w:rPr>
          <w:color w:val="FF0000"/>
        </w:rPr>
        <w:t xml:space="preserve">Nome Completo </w:t>
      </w:r>
      <w:r>
        <w:rPr>
          <w:color w:val="000000"/>
        </w:rPr>
        <w:t xml:space="preserve">– MASP: </w:t>
      </w:r>
      <w:r>
        <w:rPr>
          <w:color w:val="FF0000"/>
        </w:rPr>
        <w:t>XXXXX-X</w:t>
      </w:r>
      <w:r>
        <w:rPr>
          <w:color w:val="000000"/>
        </w:rPr>
        <w:t>.</w:t>
      </w:r>
    </w:p>
    <w:p w:rsidR="00ED2487" w:rsidP="00ED2487" w:rsidRDefault="00ED2487" w14:paraId="4BDCA8AB" w14:textId="77777777">
      <w:pPr>
        <w:pStyle w:val="NormalWeb"/>
        <w:spacing w:before="240" w:beforeAutospacing="0" w:after="0" w:afterAutospacing="0"/>
        <w:ind w:right="-41" w:firstLine="1420"/>
        <w:jc w:val="both"/>
      </w:pPr>
      <w:r>
        <w:rPr>
          <w:color w:val="000000"/>
        </w:rPr>
        <w:t>§ 1º – Os membros titulares ou seus respectivos suplentes deverão participar de todas as reuniões da comissão de</w:t>
      </w:r>
      <w:r>
        <w:rPr>
          <w:color w:val="000000"/>
          <w:shd w:val="clear" w:color="auto" w:fill="FFFFFF"/>
        </w:rPr>
        <w:t xml:space="preserve"> seleção.</w:t>
      </w:r>
    </w:p>
    <w:p w:rsidR="00ED2487" w:rsidP="00ED2487" w:rsidRDefault="00ED2487" w14:paraId="6B3F7FDC" w14:textId="77777777">
      <w:pPr>
        <w:pStyle w:val="NormalWeb"/>
        <w:spacing w:before="240" w:beforeAutospacing="0" w:after="0" w:afterAutospacing="0"/>
        <w:ind w:right="-41" w:firstLine="1420"/>
        <w:jc w:val="both"/>
      </w:pPr>
      <w:r>
        <w:rPr>
          <w:color w:val="000000"/>
          <w:shd w:val="clear" w:color="auto" w:fill="FFFFFF"/>
        </w:rPr>
        <w:t xml:space="preserve">§ 2º – As reuniões ordinárias da comissão de seleção </w:t>
      </w:r>
      <w:r>
        <w:rPr>
          <w:color w:val="000000"/>
        </w:rPr>
        <w:t xml:space="preserve">ocorrerão </w:t>
      </w:r>
      <w:r>
        <w:rPr>
          <w:color w:val="FF0000"/>
        </w:rPr>
        <w:t>periodicamente</w:t>
      </w:r>
      <w:r>
        <w:rPr>
          <w:color w:val="000000"/>
        </w:rPr>
        <w:t>.</w:t>
      </w:r>
    </w:p>
    <w:p w:rsidR="00ED2487" w:rsidP="00ED2487" w:rsidRDefault="00ED2487" w14:paraId="7E190FA8" w14:textId="77777777">
      <w:pPr>
        <w:pStyle w:val="NormalWeb"/>
        <w:spacing w:before="240" w:beforeAutospacing="0" w:after="0" w:afterAutospacing="0"/>
        <w:ind w:right="-41" w:firstLine="1420"/>
        <w:jc w:val="both"/>
      </w:pPr>
      <w:r>
        <w:rPr>
          <w:color w:val="000000"/>
        </w:rPr>
        <w:t>§ 3º – O membro da comissão de seleção deverá se declarar formalmente impedido, caso tenha mantido relação jurídica, nos últimos cinco anos, com alguma das organizações da sociedade civil parceiras, tais como:</w:t>
      </w:r>
    </w:p>
    <w:p w:rsidR="00ED2487" w:rsidP="00ED2487" w:rsidRDefault="00ED2487" w14:paraId="227AA03C" w14:textId="77777777">
      <w:pPr>
        <w:pStyle w:val="NormalWeb"/>
        <w:spacing w:before="240" w:beforeAutospacing="0" w:after="0" w:afterAutospacing="0"/>
        <w:ind w:right="-41" w:firstLine="1420"/>
        <w:jc w:val="both"/>
      </w:pPr>
      <w:r>
        <w:rPr>
          <w:color w:val="000000"/>
        </w:rPr>
        <w:t>a) ser ou ter sido associado, cooperado, dirigente, conselheiro ou trabalhador de OSC parceira;</w:t>
      </w:r>
    </w:p>
    <w:p w:rsidR="00ED2487" w:rsidP="00ED2487" w:rsidRDefault="00ED2487" w14:paraId="5561EF8B" w14:textId="77777777">
      <w:pPr>
        <w:pStyle w:val="NormalWeb"/>
        <w:spacing w:before="240" w:beforeAutospacing="0" w:after="0" w:afterAutospacing="0"/>
        <w:ind w:right="-41" w:firstLine="1420"/>
        <w:jc w:val="both"/>
      </w:pPr>
      <w:r>
        <w:rPr>
          <w:color w:val="000000"/>
        </w:rPr>
        <w:t>b) ser cônjuge ou parente, até segundo grau, inclusive por afinidade, dos dirigentes de OSC parceira;</w:t>
      </w:r>
    </w:p>
    <w:p w:rsidR="00ED2487" w:rsidP="00ED2487" w:rsidRDefault="00ED2487" w14:paraId="292F87DB" w14:textId="77777777">
      <w:pPr>
        <w:pStyle w:val="NormalWeb"/>
        <w:spacing w:before="240" w:beforeAutospacing="0" w:after="0" w:afterAutospacing="0"/>
        <w:ind w:right="-41" w:firstLine="1420"/>
        <w:jc w:val="both"/>
      </w:pPr>
      <w:r>
        <w:rPr>
          <w:color w:val="000000"/>
        </w:rPr>
        <w:t>c) ter recebido, como beneficiário, os serviços de qualquer OSC participante do chamamento público;</w:t>
      </w:r>
    </w:p>
    <w:p w:rsidR="00ED2487" w:rsidP="00ED2487" w:rsidRDefault="00ED2487" w14:paraId="1F7BA6AA" w14:textId="77777777">
      <w:pPr>
        <w:pStyle w:val="NormalWeb"/>
        <w:spacing w:before="240" w:beforeAutospacing="0" w:after="0" w:afterAutospacing="0"/>
        <w:ind w:right="-41" w:firstLine="1420"/>
        <w:jc w:val="both"/>
      </w:pPr>
      <w:r>
        <w:rPr>
          <w:color w:val="000000"/>
        </w:rPr>
        <w:t>d) ter efetuado doações para OSC participante do chamamento público;</w:t>
      </w:r>
    </w:p>
    <w:p w:rsidR="00ED2487" w:rsidP="00ED2487" w:rsidRDefault="00ED2487" w14:paraId="65B593E2" w14:textId="77777777">
      <w:pPr>
        <w:pStyle w:val="NormalWeb"/>
        <w:spacing w:before="240" w:beforeAutospacing="0" w:after="0" w:afterAutospacing="0"/>
        <w:ind w:right="-41" w:firstLine="1420"/>
        <w:jc w:val="both"/>
      </w:pPr>
      <w:r>
        <w:rPr>
          <w:color w:val="000000"/>
        </w:rPr>
        <w:t>e) ter interesse direto ou indireto na parceria; e</w:t>
      </w:r>
    </w:p>
    <w:p w:rsidR="00ED2487" w:rsidP="00ED2487" w:rsidRDefault="00ED2487" w14:paraId="01F733ED" w14:textId="77777777">
      <w:pPr>
        <w:pStyle w:val="NormalWeb"/>
        <w:spacing w:before="240" w:beforeAutospacing="0" w:after="0" w:afterAutospacing="0"/>
        <w:ind w:right="-41" w:firstLine="1420"/>
        <w:jc w:val="both"/>
      </w:pPr>
      <w:r>
        <w:rPr>
          <w:color w:val="000000"/>
        </w:rPr>
        <w:t>f) ter amizade íntima ou inimizade notória com dirigentes da OSC participante do chamamento público.</w:t>
      </w:r>
    </w:p>
    <w:p w:rsidR="00ED2487" w:rsidP="00ED2487" w:rsidRDefault="00ED2487" w14:paraId="038FB104" w14:textId="77777777">
      <w:pPr>
        <w:pStyle w:val="NormalWeb"/>
        <w:spacing w:before="240" w:beforeAutospacing="0" w:after="0" w:afterAutospacing="0"/>
        <w:ind w:right="-41" w:firstLine="1420"/>
        <w:jc w:val="both"/>
      </w:pPr>
      <w:r>
        <w:rPr>
          <w:color w:val="000000"/>
        </w:rPr>
        <w:t xml:space="preserve">§4º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–</w:t>
      </w:r>
      <w:r>
        <w:rPr>
          <w:color w:val="000000"/>
        </w:rPr>
        <w:t xml:space="preserve"> O agente público deverá registrar seu impedimento ao presidente da comissão de seleção ou ao administrador público, que providenciará sua substituição pelo respectivo suplente.</w:t>
      </w:r>
    </w:p>
    <w:p w:rsidR="00ED2487" w:rsidP="00ED2487" w:rsidRDefault="00ED2487" w14:paraId="3A86967C" w14:textId="77777777">
      <w:pPr>
        <w:pStyle w:val="NormalWeb"/>
        <w:spacing w:before="240" w:beforeAutospacing="0" w:after="0" w:afterAutospacing="0"/>
        <w:ind w:right="-41" w:firstLine="1420"/>
        <w:jc w:val="both"/>
      </w:pPr>
      <w:r>
        <w:rPr>
          <w:color w:val="000000"/>
        </w:rPr>
        <w:t xml:space="preserve">§5º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–</w:t>
      </w:r>
      <w:r>
        <w:rPr>
          <w:color w:val="000000"/>
        </w:rPr>
        <w:t xml:space="preserve"> Em caso de impedimento dos suplentes, poderá ser designado substituto que possua qualificação técnica equivalente à do substituído, a critério do órgão ou entidade estadual parceiro, mediante ato formal.</w:t>
      </w:r>
    </w:p>
    <w:p w:rsidR="00ED2487" w:rsidP="00ED2487" w:rsidRDefault="00ED2487" w14:paraId="5847EE13" w14:textId="77777777">
      <w:pPr>
        <w:pStyle w:val="NormalWeb"/>
        <w:spacing w:before="240" w:beforeAutospacing="0" w:after="0" w:afterAutospacing="0"/>
        <w:ind w:right="-41" w:firstLine="1420"/>
        <w:jc w:val="both"/>
      </w:pPr>
      <w:r>
        <w:rPr>
          <w:color w:val="000000"/>
        </w:rPr>
        <w:t>§6º – A comissão de seleção poderá solicitar assessoramento técnico de especialista que não seja membro deste colegiado para subsidiar seus trabalhos.</w:t>
      </w:r>
    </w:p>
    <w:p w:rsidR="00ED2487" w:rsidP="00ED2487" w:rsidRDefault="00ED2487" w14:paraId="5A85340E" w14:textId="77777777">
      <w:pPr>
        <w:pStyle w:val="NormalWeb"/>
        <w:spacing w:before="240" w:beforeAutospacing="0" w:after="0" w:afterAutospacing="0"/>
        <w:ind w:right="-41" w:firstLine="1420"/>
        <w:jc w:val="both"/>
      </w:pPr>
      <w:r>
        <w:rPr>
          <w:color w:val="000000"/>
        </w:rPr>
        <w:t>§ 7º – O membro da comissão de seleção pode participar simultaneamente de outras comissões do órgão ou entidade estadual parceiro, inclusive de comissão de monitoramento e avaliação.</w:t>
      </w:r>
    </w:p>
    <w:p w:rsidR="00ED2487" w:rsidP="00ED2487" w:rsidRDefault="00ED2487" w14:paraId="432ADF2B" w14:textId="77777777">
      <w:pPr>
        <w:pStyle w:val="NormalWeb"/>
        <w:spacing w:before="240" w:beforeAutospacing="0" w:after="0" w:afterAutospacing="0"/>
        <w:ind w:right="-41" w:firstLine="1420"/>
        <w:jc w:val="both"/>
      </w:pPr>
      <w:r>
        <w:rPr>
          <w:color w:val="000000"/>
        </w:rPr>
        <w:lastRenderedPageBreak/>
        <w:t>§ 8º – A comissão poderá solicitar apoio de profissionais que atuem na área relativa ao chamamento público para auxiliar na análise das propostas, observado o § 5º.</w:t>
      </w:r>
    </w:p>
    <w:p w:rsidR="00ED2487" w:rsidP="00ED2487" w:rsidRDefault="00ED2487" w14:paraId="5EC0458B" w14:textId="77777777">
      <w:pPr>
        <w:pStyle w:val="NormalWeb"/>
        <w:spacing w:before="240" w:beforeAutospacing="0" w:after="0" w:afterAutospacing="0"/>
        <w:ind w:right="-41" w:firstLine="1420"/>
        <w:jc w:val="both"/>
      </w:pPr>
      <w:r>
        <w:rPr>
          <w:color w:val="000000"/>
        </w:rPr>
        <w:t>Art. 4º – A comissão de</w:t>
      </w:r>
      <w:r>
        <w:rPr>
          <w:color w:val="000000"/>
          <w:shd w:val="clear" w:color="auto" w:fill="FFFFFF"/>
        </w:rPr>
        <w:t xml:space="preserve"> seleção </w:t>
      </w:r>
      <w:r>
        <w:rPr>
          <w:color w:val="000000"/>
        </w:rPr>
        <w:t xml:space="preserve">terá mandato de </w:t>
      </w:r>
      <w:r>
        <w:rPr>
          <w:color w:val="FF0000"/>
        </w:rPr>
        <w:t xml:space="preserve">XX </w:t>
      </w:r>
      <w:r>
        <w:rPr>
          <w:color w:val="000000"/>
        </w:rPr>
        <w:t xml:space="preserve">dias, sendo facultada </w:t>
      </w:r>
      <w:r>
        <w:rPr>
          <w:color w:val="FF0000"/>
        </w:rPr>
        <w:t xml:space="preserve">(inserir o tempo de mandato) </w:t>
      </w:r>
      <w:r>
        <w:rPr>
          <w:color w:val="000000"/>
        </w:rPr>
        <w:t xml:space="preserve">recondução por igual </w:t>
      </w:r>
      <w:commentRangeStart w:id="0"/>
      <w:r>
        <w:rPr>
          <w:color w:val="000000"/>
        </w:rPr>
        <w:t>período</w:t>
      </w:r>
      <w:commentRangeEnd w:id="0"/>
      <w:r w:rsidR="00DE40AB">
        <w:rPr>
          <w:rStyle w:val="Refdecomentrio"/>
          <w:lang w:val="x-none" w:eastAsia="x-none"/>
        </w:rPr>
        <w:commentReference w:id="0"/>
      </w:r>
      <w:r>
        <w:rPr>
          <w:color w:val="000000"/>
        </w:rPr>
        <w:t>.</w:t>
      </w:r>
    </w:p>
    <w:p w:rsidR="00ED2487" w:rsidP="00ED2487" w:rsidRDefault="00ED2487" w14:paraId="1138C5EF" w14:textId="77777777">
      <w:pPr>
        <w:pStyle w:val="NormalWeb"/>
        <w:spacing w:before="240" w:beforeAutospacing="0" w:after="0" w:afterAutospacing="0"/>
        <w:ind w:right="-41" w:firstLine="1420"/>
        <w:jc w:val="both"/>
      </w:pPr>
      <w:r>
        <w:rPr>
          <w:color w:val="000000"/>
        </w:rPr>
        <w:t>Art. 5º – Esta Resolução entra em vigor na data de sua publicação.</w:t>
      </w:r>
    </w:p>
    <w:p w:rsidR="00ED2487" w:rsidP="00ED2487" w:rsidRDefault="00ED2487" w14:paraId="4A0E0C88" w14:textId="77777777">
      <w:pPr>
        <w:pStyle w:val="NormalWeb"/>
        <w:spacing w:before="240" w:beforeAutospacing="0" w:after="0" w:afterAutospacing="0"/>
        <w:ind w:right="-41" w:firstLine="1420"/>
        <w:jc w:val="both"/>
      </w:pPr>
      <w:r>
        <w:rPr>
          <w:color w:val="000000"/>
        </w:rPr>
        <w:t xml:space="preserve">Belo Horizonte, </w:t>
      </w:r>
      <w:r>
        <w:rPr>
          <w:color w:val="FF0000"/>
        </w:rPr>
        <w:t xml:space="preserve">XX </w:t>
      </w:r>
      <w:r>
        <w:rPr>
          <w:color w:val="000000"/>
        </w:rPr>
        <w:t xml:space="preserve">de </w:t>
      </w:r>
      <w:proofErr w:type="spellStart"/>
      <w:r>
        <w:rPr>
          <w:color w:val="FF0000"/>
        </w:rPr>
        <w:t>xxxxxxxxx</w:t>
      </w:r>
      <w:proofErr w:type="spellEnd"/>
      <w:r>
        <w:rPr>
          <w:color w:val="000000"/>
        </w:rPr>
        <w:t xml:space="preserve"> de 201</w:t>
      </w:r>
      <w:r>
        <w:rPr>
          <w:color w:val="FF0000"/>
        </w:rPr>
        <w:t>X</w:t>
      </w:r>
      <w:r>
        <w:rPr>
          <w:color w:val="000000"/>
        </w:rPr>
        <w:t>.</w:t>
      </w:r>
    </w:p>
    <w:p w:rsidR="00ED2487" w:rsidP="00ED2487" w:rsidRDefault="00ED2487" w14:paraId="1803ABC7" w14:textId="77777777">
      <w:pPr>
        <w:pStyle w:val="NormalWeb"/>
        <w:spacing w:before="240" w:beforeAutospacing="0" w:after="0" w:afterAutospacing="0"/>
        <w:ind w:right="-41" w:firstLine="1420"/>
        <w:jc w:val="both"/>
      </w:pPr>
      <w:r>
        <w:rPr>
          <w:color w:val="000000"/>
        </w:rPr>
        <w:t>                                             </w:t>
      </w:r>
      <w:r>
        <w:rPr>
          <w:rStyle w:val="apple-tab-span"/>
          <w:color w:val="000000"/>
        </w:rPr>
        <w:tab/>
      </w:r>
    </w:p>
    <w:p w:rsidR="00ED2487" w:rsidP="00ED2487" w:rsidRDefault="00ED2487" w14:paraId="5FE1BA1F" w14:textId="77777777">
      <w:pPr>
        <w:pStyle w:val="NormalWeb"/>
        <w:spacing w:before="240" w:beforeAutospacing="0" w:after="0" w:afterAutospacing="0"/>
        <w:ind w:right="-41"/>
        <w:jc w:val="center"/>
      </w:pPr>
      <w:r>
        <w:rPr>
          <w:color w:val="FF0000"/>
          <w:shd w:val="clear" w:color="auto" w:fill="FFFF00"/>
        </w:rPr>
        <w:t>Nome do Dirigente Máximo do Órgão ou Entidade Estadual Parceiro</w:t>
      </w:r>
    </w:p>
    <w:p w:rsidR="00ED2487" w:rsidP="00ED2487" w:rsidRDefault="00ED2487" w14:paraId="71AE2661" w14:textId="77777777">
      <w:pPr>
        <w:pStyle w:val="NormalWeb"/>
        <w:spacing w:before="240" w:beforeAutospacing="0" w:after="0" w:afterAutospacing="0"/>
        <w:ind w:right="-41"/>
        <w:jc w:val="center"/>
      </w:pPr>
      <w:r>
        <w:rPr>
          <w:color w:val="FF0000"/>
          <w:shd w:val="clear" w:color="auto" w:fill="FFFF00"/>
        </w:rPr>
        <w:t>CARGO DO DIRIGENTE MÁXIMO DO ÓRGÃO OU ENTIDADE ESTADUAL PARCEIRO</w:t>
      </w:r>
    </w:p>
    <w:p w:rsidR="00ED2487" w:rsidP="00ED2487" w:rsidRDefault="00ED2487" w14:paraId="41033F64" w14:textId="77777777">
      <w:pPr>
        <w:pStyle w:val="NormalWeb"/>
        <w:spacing w:before="240" w:beforeAutospacing="0" w:after="0" w:afterAutospacing="0"/>
        <w:jc w:val="center"/>
      </w:pPr>
      <w:r>
        <w:rPr>
          <w:color w:val="000000"/>
        </w:rPr>
        <w:t> </w:t>
      </w:r>
    </w:p>
    <w:p w:rsidRPr="00ED2487" w:rsidR="00916013" w:rsidP="00ED2487" w:rsidRDefault="00916013" w14:paraId="34A3A563" w14:textId="77777777">
      <w:bookmarkStart w:name="_GoBack" w:id="1"/>
      <w:bookmarkEnd w:id="1"/>
    </w:p>
    <w:sectPr w:rsidRPr="00ED2487" w:rsidR="00916013" w:rsidSect="001A40DB">
      <w:headerReference w:type="default" r:id="rId10"/>
      <w:pgSz w:w="11906" w:h="16838" w:orient="portrait"/>
      <w:pgMar w:top="1417" w:right="1701" w:bottom="1417" w:left="1701" w:header="708" w:footer="708" w:gutter="0"/>
      <w:cols w:space="708"/>
      <w:docGrid w:linePitch="360"/>
      <w:footerReference w:type="default" r:id="R3e3a1ca830a5421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nitials="VRdOSJ" w:author="Vinicius Rodrigues de Oliveira Santos Junior" w:date="2021-08-19T18:31:00Z" w:id="0">
    <w:p w:rsidRPr="00DE40AB" w:rsidR="00DE40AB" w:rsidRDefault="00DE40AB" w14:paraId="775BCB8D" w14:textId="77777777">
      <w:pPr>
        <w:pStyle w:val="Textodecomentrio"/>
        <w:rPr>
          <w:lang w:val="pt-BR"/>
        </w:rPr>
      </w:pPr>
      <w:r>
        <w:rPr>
          <w:rStyle w:val="Refdecomentrio"/>
        </w:rPr>
        <w:annotationRef/>
      </w:r>
      <w:r>
        <w:rPr>
          <w:lang w:val="pt-BR"/>
        </w:rPr>
        <w:t xml:space="preserve">Sugerimos ao órgão a avaliação acerca do tempo de mandato da comissão, bem como a possibilidade de recondução, conforme sua conveniência e necessidade administrativa. </w:t>
      </w:r>
    </w:p>
  </w:comment>
  <w:comment w:initials="IS" w:author="Isabella Costa da Silva" w:date="2021-08-19T18:47:08" w:id="490205970">
    <w:p w:rsidR="190C1374" w:rsidRDefault="190C1374" w14:paraId="709CD5E0" w14:textId="7D992721">
      <w:pPr>
        <w:pStyle w:val="CommentText"/>
      </w:pPr>
      <w:r w:rsidR="190C1374">
        <w:rPr/>
        <w:t>O Órgão ou Entidade Estadual parceiro deverá observar a escolha dos membros, devendo ser ao menos um membro ocupante de cargo efetivo do quadro de pessoal da administração pública do Poder Executivo estadual (art.22, Decreto 47.132, de 2017)</w:t>
      </w: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0" w15:paraId="775BCB8D"/>
  <w15:commentEx w15:done="0" w15:paraId="709CD5E0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1DE49E84" w16cex:dateUtc="2021-08-19T21:47:08.157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775BCB8D" w16cid:durableId="561FB9C4"/>
  <w16cid:commentId w16cid:paraId="709CD5E0" w16cid:durableId="1DE49E8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955" w:rsidP="00916013" w:rsidRDefault="00971955" w14:paraId="5002CE13" w14:textId="77777777">
      <w:pPr>
        <w:spacing w:after="0" w:line="240" w:lineRule="auto"/>
      </w:pPr>
      <w:r>
        <w:separator/>
      </w:r>
    </w:p>
  </w:endnote>
  <w:endnote w:type="continuationSeparator" w:id="0">
    <w:p w:rsidR="00971955" w:rsidP="00916013" w:rsidRDefault="00971955" w14:paraId="58B5882A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ela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7A40EFBC" w:rsidTr="7A40EFBC" w14:paraId="5E949D57">
      <w:tc>
        <w:tcPr>
          <w:tcW w:w="2830" w:type="dxa"/>
          <w:tcMar/>
        </w:tcPr>
        <w:p w:rsidR="7A40EFBC" w:rsidP="7A40EFBC" w:rsidRDefault="7A40EFBC" w14:paraId="21EB247A" w14:textId="0ADDA9EC">
          <w:pPr>
            <w:pStyle w:val="Cabealho"/>
            <w:bidi w:val="0"/>
            <w:ind w:left="-115"/>
            <w:jc w:val="left"/>
          </w:pPr>
        </w:p>
      </w:tc>
      <w:tc>
        <w:tcPr>
          <w:tcW w:w="2830" w:type="dxa"/>
          <w:tcMar/>
        </w:tcPr>
        <w:p w:rsidR="7A40EFBC" w:rsidP="7A40EFBC" w:rsidRDefault="7A40EFBC" w14:paraId="06BC43E7" w14:textId="591CFF40">
          <w:pPr>
            <w:pStyle w:val="Cabealho"/>
            <w:bidi w:val="0"/>
            <w:jc w:val="center"/>
          </w:pPr>
        </w:p>
      </w:tc>
      <w:tc>
        <w:tcPr>
          <w:tcW w:w="2830" w:type="dxa"/>
          <w:tcMar/>
        </w:tcPr>
        <w:p w:rsidR="7A40EFBC" w:rsidP="7A40EFBC" w:rsidRDefault="7A40EFBC" w14:paraId="15225149" w14:textId="3AA74390">
          <w:pPr>
            <w:pStyle w:val="Cabealho"/>
            <w:bidi w:val="0"/>
            <w:ind w:right="-115"/>
            <w:jc w:val="right"/>
          </w:pPr>
        </w:p>
      </w:tc>
    </w:tr>
  </w:tbl>
  <w:p w:rsidR="7A40EFBC" w:rsidP="7A40EFBC" w:rsidRDefault="7A40EFBC" w14:paraId="566E29E4" w14:textId="4F781010">
    <w:pPr>
      <w:pStyle w:val="Rodap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955" w:rsidP="00916013" w:rsidRDefault="00971955" w14:paraId="02FABC1A" w14:textId="77777777">
      <w:pPr>
        <w:spacing w:after="0" w:line="240" w:lineRule="auto"/>
      </w:pPr>
      <w:r>
        <w:separator/>
      </w:r>
    </w:p>
  </w:footnote>
  <w:footnote w:type="continuationSeparator" w:id="0">
    <w:p w:rsidR="00971955" w:rsidP="00916013" w:rsidRDefault="00971955" w14:paraId="1BDEC107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tbl>
    <w:tblPr>
      <w:tblStyle w:val="Tabelacomgrade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1279"/>
      <w:gridCol w:w="7215"/>
    </w:tblGrid>
    <w:tr w:rsidRPr="007706FB" w:rsidR="007706FB" w:rsidTr="007706FB" w14:paraId="27CF7BC2" w14:textId="77777777">
      <w:trPr>
        <w:trHeight w:val="500"/>
      </w:trPr>
      <w:tc>
        <w:tcPr>
          <w:tcW w:w="1279" w:type="dxa"/>
          <w:vMerge w:val="restart"/>
        </w:tcPr>
        <w:p w:rsidRPr="007706FB" w:rsidR="007706FB" w:rsidP="007706FB" w:rsidRDefault="007706FB" w14:paraId="10B91F81" w14:textId="77777777">
          <w:pPr>
            <w:pStyle w:val="Cabealho"/>
            <w:spacing w:before="60" w:after="60"/>
            <w:rPr>
              <w:rFonts w:ascii="Times New Roman" w:hAnsi="Times New Roman"/>
            </w:rPr>
          </w:pPr>
          <w:r w:rsidRPr="007706FB">
            <w:rPr>
              <w:rFonts w:ascii="Times New Roman" w:hAnsi="Times New Roman"/>
              <w:noProof/>
            </w:rPr>
            <w:drawing>
              <wp:inline distT="0" distB="0" distL="0" distR="0" wp14:anchorId="12E8666E" wp14:editId="78AE465A">
                <wp:extent cx="675005" cy="559435"/>
                <wp:effectExtent l="0" t="0" r="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5005" cy="559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15" w:type="dxa"/>
        </w:tcPr>
        <w:p w:rsidRPr="007706FB" w:rsidR="007706FB" w:rsidP="007706FB" w:rsidRDefault="007706FB" w14:paraId="28FA5D06" w14:textId="77777777">
          <w:pPr>
            <w:pStyle w:val="Cabealho"/>
            <w:spacing w:before="120"/>
            <w:rPr>
              <w:rFonts w:ascii="Times New Roman" w:hAnsi="Times New Roman"/>
            </w:rPr>
          </w:pPr>
          <w:r w:rsidRPr="007706FB">
            <w:rPr>
              <w:rFonts w:ascii="Times New Roman" w:hAnsi="Times New Roman"/>
            </w:rPr>
            <w:t>GOVERNO DO ESTADO DE MINAS GERAIS</w:t>
          </w:r>
        </w:p>
      </w:tc>
    </w:tr>
    <w:tr w:rsidRPr="007706FB" w:rsidR="007706FB" w:rsidTr="007706FB" w14:paraId="23A25CCF" w14:textId="77777777">
      <w:trPr>
        <w:trHeight w:val="501"/>
      </w:trPr>
      <w:tc>
        <w:tcPr>
          <w:tcW w:w="1279" w:type="dxa"/>
          <w:vMerge/>
        </w:tcPr>
        <w:p w:rsidRPr="007706FB" w:rsidR="007706FB" w:rsidP="007706FB" w:rsidRDefault="007706FB" w14:paraId="5DCB8D61" w14:textId="77777777">
          <w:pPr>
            <w:pStyle w:val="Cabealho"/>
            <w:spacing w:before="60" w:after="60"/>
            <w:rPr>
              <w:rFonts w:ascii="Times New Roman" w:hAnsi="Times New Roman"/>
            </w:rPr>
          </w:pPr>
        </w:p>
      </w:tc>
      <w:tc>
        <w:tcPr>
          <w:tcW w:w="7215" w:type="dxa"/>
        </w:tcPr>
        <w:p w:rsidRPr="007706FB" w:rsidR="007706FB" w:rsidP="007706FB" w:rsidRDefault="007706FB" w14:paraId="64FB9C26" w14:textId="77777777">
          <w:pPr>
            <w:pStyle w:val="Cabealho"/>
            <w:spacing w:after="120"/>
            <w:rPr>
              <w:rFonts w:ascii="Times New Roman" w:hAnsi="Times New Roman"/>
            </w:rPr>
          </w:pPr>
          <w:r w:rsidRPr="007706FB">
            <w:rPr>
              <w:rFonts w:ascii="Times New Roman" w:hAnsi="Times New Roman"/>
              <w:color w:val="FF0000"/>
              <w:sz w:val="16"/>
              <w:highlight w:val="yellow"/>
            </w:rPr>
            <w:t>ÓRGÃO OU ENTIDADE ESTADUAL PARCEIRO</w:t>
          </w:r>
        </w:p>
      </w:tc>
    </w:tr>
  </w:tbl>
  <w:p w:rsidR="00972B2E" w:rsidP="007706FB" w:rsidRDefault="00972B2E" w14:paraId="26CF4678" w14:textId="77777777">
    <w:pPr>
      <w:pStyle w:val="Cabealho"/>
      <w:tabs>
        <w:tab w:val="left" w:pos="12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43C0E"/>
    <w:multiLevelType w:val="hybridMultilevel"/>
    <w:tmpl w:val="C76E58D4"/>
    <w:lvl w:ilvl="0" w:tplc="E4BE0922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04E859C4"/>
    <w:multiLevelType w:val="hybridMultilevel"/>
    <w:tmpl w:val="D79AD7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351BA"/>
    <w:multiLevelType w:val="hybridMultilevel"/>
    <w:tmpl w:val="402A17D2"/>
    <w:lvl w:ilvl="0" w:tplc="04160001">
      <w:start w:val="1"/>
      <w:numFmt w:val="bullet"/>
      <w:lvlText w:val=""/>
      <w:lvlJc w:val="left"/>
      <w:pPr>
        <w:ind w:left="1996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2716" w:hanging="360"/>
      </w:pPr>
      <w:rPr>
        <w:rFonts w:hint="default" w:ascii="Courier New" w:hAnsi="Courier New"/>
      </w:rPr>
    </w:lvl>
    <w:lvl w:ilvl="2" w:tplc="04160005" w:tentative="1">
      <w:start w:val="1"/>
      <w:numFmt w:val="bullet"/>
      <w:lvlText w:val=""/>
      <w:lvlJc w:val="left"/>
      <w:pPr>
        <w:ind w:left="3436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4156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4876" w:hanging="360"/>
      </w:pPr>
      <w:rPr>
        <w:rFonts w:hint="default" w:ascii="Courier New" w:hAnsi="Courier New"/>
      </w:rPr>
    </w:lvl>
    <w:lvl w:ilvl="5" w:tplc="04160005" w:tentative="1">
      <w:start w:val="1"/>
      <w:numFmt w:val="bullet"/>
      <w:lvlText w:val=""/>
      <w:lvlJc w:val="left"/>
      <w:pPr>
        <w:ind w:left="5596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6316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7036" w:hanging="360"/>
      </w:pPr>
      <w:rPr>
        <w:rFonts w:hint="default" w:ascii="Courier New" w:hAnsi="Courier New"/>
      </w:rPr>
    </w:lvl>
    <w:lvl w:ilvl="8" w:tplc="04160005" w:tentative="1">
      <w:start w:val="1"/>
      <w:numFmt w:val="bullet"/>
      <w:lvlText w:val=""/>
      <w:lvlJc w:val="left"/>
      <w:pPr>
        <w:ind w:left="7756" w:hanging="360"/>
      </w:pPr>
      <w:rPr>
        <w:rFonts w:hint="default" w:ascii="Wingdings" w:hAnsi="Wingdings"/>
      </w:rPr>
    </w:lvl>
  </w:abstractNum>
  <w:abstractNum w:abstractNumId="3" w15:restartNumberingAfterBreak="0">
    <w:nsid w:val="0BDD608C"/>
    <w:multiLevelType w:val="hybridMultilevel"/>
    <w:tmpl w:val="81E495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A748AB"/>
    <w:multiLevelType w:val="hybridMultilevel"/>
    <w:tmpl w:val="3C085B1C"/>
    <w:lvl w:ilvl="0" w:tplc="04160001">
      <w:start w:val="1"/>
      <w:numFmt w:val="bullet"/>
      <w:lvlText w:val=""/>
      <w:lvlJc w:val="left"/>
      <w:pPr>
        <w:ind w:left="1996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2716" w:hanging="360"/>
      </w:pPr>
      <w:rPr>
        <w:rFonts w:hint="default" w:ascii="Courier New" w:hAnsi="Courier New"/>
      </w:rPr>
    </w:lvl>
    <w:lvl w:ilvl="2" w:tplc="04160005" w:tentative="1">
      <w:start w:val="1"/>
      <w:numFmt w:val="bullet"/>
      <w:lvlText w:val=""/>
      <w:lvlJc w:val="left"/>
      <w:pPr>
        <w:ind w:left="3436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4156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4876" w:hanging="360"/>
      </w:pPr>
      <w:rPr>
        <w:rFonts w:hint="default" w:ascii="Courier New" w:hAnsi="Courier New"/>
      </w:rPr>
    </w:lvl>
    <w:lvl w:ilvl="5" w:tplc="04160005" w:tentative="1">
      <w:start w:val="1"/>
      <w:numFmt w:val="bullet"/>
      <w:lvlText w:val=""/>
      <w:lvlJc w:val="left"/>
      <w:pPr>
        <w:ind w:left="5596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6316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7036" w:hanging="360"/>
      </w:pPr>
      <w:rPr>
        <w:rFonts w:hint="default" w:ascii="Courier New" w:hAnsi="Courier New"/>
      </w:rPr>
    </w:lvl>
    <w:lvl w:ilvl="8" w:tplc="04160005" w:tentative="1">
      <w:start w:val="1"/>
      <w:numFmt w:val="bullet"/>
      <w:lvlText w:val=""/>
      <w:lvlJc w:val="left"/>
      <w:pPr>
        <w:ind w:left="7756" w:hanging="360"/>
      </w:pPr>
      <w:rPr>
        <w:rFonts w:hint="default" w:ascii="Wingdings" w:hAnsi="Wingdings"/>
      </w:rPr>
    </w:lvl>
  </w:abstractNum>
  <w:abstractNum w:abstractNumId="5" w15:restartNumberingAfterBreak="0">
    <w:nsid w:val="15A761D8"/>
    <w:multiLevelType w:val="hybridMultilevel"/>
    <w:tmpl w:val="51C2F592"/>
    <w:lvl w:ilvl="0" w:tplc="6352B3C0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1D2B24F8"/>
    <w:multiLevelType w:val="hybridMultilevel"/>
    <w:tmpl w:val="D35E78D0"/>
    <w:lvl w:ilvl="0" w:tplc="A1E66D5C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1D864768"/>
    <w:multiLevelType w:val="hybridMultilevel"/>
    <w:tmpl w:val="395E5CF4"/>
    <w:lvl w:ilvl="0" w:tplc="390268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6E2401"/>
    <w:multiLevelType w:val="hybridMultilevel"/>
    <w:tmpl w:val="CA8C10B2"/>
    <w:lvl w:ilvl="0" w:tplc="4AD2C548">
      <w:start w:val="1"/>
      <w:numFmt w:val="bullet"/>
      <w:lvlText w:val=""/>
      <w:lvlJc w:val="left"/>
      <w:pPr>
        <w:ind w:left="1068" w:hanging="360"/>
      </w:pPr>
      <w:rPr>
        <w:rFonts w:hint="default" w:ascii="Symbol" w:hAnsi="Symbol"/>
        <w:color w:val="auto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hint="default" w:ascii="Courier New" w:hAnsi="Courier New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hint="default" w:ascii="Courier New" w:hAnsi="Courier New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hint="default" w:ascii="Courier New" w:hAnsi="Courier New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hint="default" w:ascii="Wingdings" w:hAnsi="Wingdings"/>
      </w:rPr>
    </w:lvl>
  </w:abstractNum>
  <w:abstractNum w:abstractNumId="9" w15:restartNumberingAfterBreak="0">
    <w:nsid w:val="1FF76D31"/>
    <w:multiLevelType w:val="hybridMultilevel"/>
    <w:tmpl w:val="97E80326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3326DBD"/>
    <w:multiLevelType w:val="hybridMultilevel"/>
    <w:tmpl w:val="DE40E8CA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56B31D4"/>
    <w:multiLevelType w:val="hybridMultilevel"/>
    <w:tmpl w:val="9F2E4304"/>
    <w:lvl w:ilvl="0" w:tplc="D722DCC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0D22C9"/>
    <w:multiLevelType w:val="hybridMultilevel"/>
    <w:tmpl w:val="7784721E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C817E6B"/>
    <w:multiLevelType w:val="hybridMultilevel"/>
    <w:tmpl w:val="ECAAC796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30281AD5"/>
    <w:multiLevelType w:val="hybridMultilevel"/>
    <w:tmpl w:val="48E4E196"/>
    <w:lvl w:ilvl="0" w:tplc="9FB2083C">
      <w:start w:val="1"/>
      <w:numFmt w:val="decimal"/>
      <w:lvlText w:val="%1)"/>
      <w:lvlJc w:val="left"/>
      <w:pPr>
        <w:tabs>
          <w:tab w:val="num" w:pos="1848"/>
        </w:tabs>
        <w:ind w:left="1848" w:hanging="1140"/>
      </w:pPr>
      <w:rPr>
        <w:rFonts w:hint="default"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5" w15:restartNumberingAfterBreak="0">
    <w:nsid w:val="338D75AB"/>
    <w:multiLevelType w:val="hybridMultilevel"/>
    <w:tmpl w:val="95C8AD98"/>
    <w:lvl w:ilvl="0" w:tplc="E9564320">
      <w:start w:val="1"/>
      <w:numFmt w:val="lowerLetter"/>
      <w:lvlText w:val="%1)"/>
      <w:lvlJc w:val="left"/>
      <w:pPr>
        <w:ind w:left="1636" w:hanging="360"/>
      </w:pPr>
      <w:rPr>
        <w:rFonts w:hint="default" w:cs="Times New Roman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16" w15:restartNumberingAfterBreak="0">
    <w:nsid w:val="39315DDF"/>
    <w:multiLevelType w:val="hybridMultilevel"/>
    <w:tmpl w:val="036A463E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3D2A2BED"/>
    <w:multiLevelType w:val="hybridMultilevel"/>
    <w:tmpl w:val="4ECC67E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EB52C1"/>
    <w:multiLevelType w:val="hybridMultilevel"/>
    <w:tmpl w:val="E518481C"/>
    <w:lvl w:ilvl="0" w:tplc="5762AB0E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 w15:restartNumberingAfterBreak="0">
    <w:nsid w:val="4B2B7272"/>
    <w:multiLevelType w:val="hybridMultilevel"/>
    <w:tmpl w:val="459AACBE"/>
    <w:lvl w:ilvl="0" w:tplc="85487F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eastAsia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CF767B4"/>
    <w:multiLevelType w:val="hybridMultilevel"/>
    <w:tmpl w:val="402C6066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4D031E82"/>
    <w:multiLevelType w:val="hybridMultilevel"/>
    <w:tmpl w:val="39D85BFE"/>
    <w:lvl w:ilvl="0" w:tplc="04160001">
      <w:start w:val="1"/>
      <w:numFmt w:val="bullet"/>
      <w:lvlText w:val=""/>
      <w:lvlJc w:val="left"/>
      <w:pPr>
        <w:ind w:left="1428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hint="default" w:ascii="Courier New" w:hAnsi="Courier New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hint="default" w:ascii="Courier New" w:hAnsi="Courier New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hint="default" w:ascii="Courier New" w:hAnsi="Courier New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hint="default" w:ascii="Wingdings" w:hAnsi="Wingdings"/>
      </w:rPr>
    </w:lvl>
  </w:abstractNum>
  <w:abstractNum w:abstractNumId="22" w15:restartNumberingAfterBreak="0">
    <w:nsid w:val="55962589"/>
    <w:multiLevelType w:val="hybridMultilevel"/>
    <w:tmpl w:val="4A7A9876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5A635E85"/>
    <w:multiLevelType w:val="hybridMultilevel"/>
    <w:tmpl w:val="E2DCCAC6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EB8FFC6">
      <w:start w:val="5"/>
      <w:numFmt w:val="bullet"/>
      <w:lvlText w:val=""/>
      <w:lvlJc w:val="left"/>
      <w:pPr>
        <w:ind w:left="1440" w:hanging="360"/>
      </w:pPr>
      <w:rPr>
        <w:rFonts w:hint="default" w:ascii="Wingdings" w:hAnsi="Wingdings" w:eastAsia="Times New Roman" w:cs="Arial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5CA90DDE"/>
    <w:multiLevelType w:val="hybridMultilevel"/>
    <w:tmpl w:val="3D16E1FE"/>
    <w:lvl w:ilvl="0" w:tplc="4B58F5AA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5" w15:restartNumberingAfterBreak="0">
    <w:nsid w:val="5EA414D7"/>
    <w:multiLevelType w:val="hybridMultilevel"/>
    <w:tmpl w:val="856600D6"/>
    <w:lvl w:ilvl="0" w:tplc="0416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6" w15:restartNumberingAfterBreak="0">
    <w:nsid w:val="60B010CD"/>
    <w:multiLevelType w:val="hybridMultilevel"/>
    <w:tmpl w:val="FF18FF64"/>
    <w:lvl w:ilvl="0" w:tplc="B2D87A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044419"/>
    <w:multiLevelType w:val="hybridMultilevel"/>
    <w:tmpl w:val="317CDC88"/>
    <w:lvl w:ilvl="0" w:tplc="37AC337A">
      <w:start w:val="18"/>
      <w:numFmt w:val="upperRoman"/>
      <w:lvlText w:val="%1-"/>
      <w:lvlJc w:val="left"/>
      <w:pPr>
        <w:ind w:left="1146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B07827"/>
    <w:multiLevelType w:val="hybridMultilevel"/>
    <w:tmpl w:val="9A2E78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5B962372">
      <w:start w:val="16"/>
      <w:numFmt w:val="upperRoman"/>
      <w:lvlText w:val="%2-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40BCF53E">
      <w:start w:val="1"/>
      <w:numFmt w:val="decimal"/>
      <w:lvlText w:val="%3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FD7664D6">
      <w:start w:val="1"/>
      <w:numFmt w:val="lowerLetter"/>
      <w:lvlText w:val="%4-"/>
      <w:lvlJc w:val="left"/>
      <w:pPr>
        <w:tabs>
          <w:tab w:val="num" w:pos="2880"/>
        </w:tabs>
        <w:ind w:left="2880" w:hanging="360"/>
      </w:pPr>
      <w:rPr>
        <w:rFonts w:ascii="Times New Roman" w:hAnsi="Times New Roman" w:eastAsia="Times New Roman" w:cs="Times New Roman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6CC9393C"/>
    <w:multiLevelType w:val="singleLevel"/>
    <w:tmpl w:val="CE88F06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 w:cs="Times New Roman"/>
      </w:rPr>
    </w:lvl>
  </w:abstractNum>
  <w:abstractNum w:abstractNumId="30" w15:restartNumberingAfterBreak="0">
    <w:nsid w:val="720E6576"/>
    <w:multiLevelType w:val="hybridMultilevel"/>
    <w:tmpl w:val="95C8AD98"/>
    <w:lvl w:ilvl="0" w:tplc="E9564320">
      <w:start w:val="1"/>
      <w:numFmt w:val="lowerLetter"/>
      <w:lvlText w:val="%1)"/>
      <w:lvlJc w:val="left"/>
      <w:pPr>
        <w:ind w:left="1636" w:hanging="360"/>
      </w:pPr>
      <w:rPr>
        <w:rFonts w:hint="default" w:cs="Times New Roman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31" w15:restartNumberingAfterBreak="0">
    <w:nsid w:val="76915D5A"/>
    <w:multiLevelType w:val="hybridMultilevel"/>
    <w:tmpl w:val="11D42FC6"/>
    <w:lvl w:ilvl="0" w:tplc="37949FAC">
      <w:numFmt w:val="bullet"/>
      <w:lvlText w:val="-"/>
      <w:lvlJc w:val="left"/>
      <w:pPr>
        <w:ind w:left="642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362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082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02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522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242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4962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682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02" w:hanging="360"/>
      </w:pPr>
      <w:rPr>
        <w:rFonts w:hint="default" w:ascii="Wingdings" w:hAnsi="Wingdings"/>
      </w:rPr>
    </w:lvl>
  </w:abstractNum>
  <w:abstractNum w:abstractNumId="32" w15:restartNumberingAfterBreak="0">
    <w:nsid w:val="77D61ACC"/>
    <w:multiLevelType w:val="singleLevel"/>
    <w:tmpl w:val="813670BE"/>
    <w:lvl w:ilvl="0"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hint="default"/>
      </w:rPr>
    </w:lvl>
  </w:abstractNum>
  <w:abstractNum w:abstractNumId="33" w15:restartNumberingAfterBreak="0">
    <w:nsid w:val="795507C8"/>
    <w:multiLevelType w:val="singleLevel"/>
    <w:tmpl w:val="7E8C647E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 w:cs="Times New Roman"/>
      </w:rPr>
    </w:lvl>
  </w:abstractNum>
  <w:abstractNum w:abstractNumId="34" w15:restartNumberingAfterBreak="0">
    <w:nsid w:val="7CB63303"/>
    <w:multiLevelType w:val="hybridMultilevel"/>
    <w:tmpl w:val="71122D36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7D394184"/>
    <w:multiLevelType w:val="hybridMultilevel"/>
    <w:tmpl w:val="CEF29E86"/>
    <w:lvl w:ilvl="0" w:tplc="FCEA5938">
      <w:start w:val="1"/>
      <w:numFmt w:val="lowerLetter"/>
      <w:lvlText w:val="%1-"/>
      <w:lvlJc w:val="left"/>
      <w:pPr>
        <w:ind w:left="3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 w15:restartNumberingAfterBreak="0">
    <w:nsid w:val="7F2C21F8"/>
    <w:multiLevelType w:val="hybridMultilevel"/>
    <w:tmpl w:val="A490B5C6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7F4A7E04"/>
    <w:multiLevelType w:val="hybridMultilevel"/>
    <w:tmpl w:val="EFCC0484"/>
    <w:lvl w:ilvl="0" w:tplc="0416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num w:numId="1">
    <w:abstractNumId w:val="19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0"/>
  </w:num>
  <w:num w:numId="7">
    <w:abstractNumId w:val="37"/>
  </w:num>
  <w:num w:numId="8">
    <w:abstractNumId w:val="25"/>
  </w:num>
  <w:num w:numId="9">
    <w:abstractNumId w:val="31"/>
  </w:num>
  <w:num w:numId="10">
    <w:abstractNumId w:val="16"/>
  </w:num>
  <w:num w:numId="11">
    <w:abstractNumId w:val="36"/>
  </w:num>
  <w:num w:numId="12">
    <w:abstractNumId w:val="23"/>
  </w:num>
  <w:num w:numId="13">
    <w:abstractNumId w:val="35"/>
  </w:num>
  <w:num w:numId="14">
    <w:abstractNumId w:val="17"/>
  </w:num>
  <w:num w:numId="15">
    <w:abstractNumId w:val="7"/>
  </w:num>
  <w:num w:numId="16">
    <w:abstractNumId w:val="28"/>
  </w:num>
  <w:num w:numId="17">
    <w:abstractNumId w:val="27"/>
  </w:num>
  <w:num w:numId="18">
    <w:abstractNumId w:val="20"/>
  </w:num>
  <w:num w:numId="19">
    <w:abstractNumId w:val="11"/>
  </w:num>
  <w:num w:numId="20">
    <w:abstractNumId w:val="32"/>
  </w:num>
  <w:num w:numId="21">
    <w:abstractNumId w:val="29"/>
  </w:num>
  <w:num w:numId="22">
    <w:abstractNumId w:val="33"/>
  </w:num>
  <w:num w:numId="23">
    <w:abstractNumId w:val="14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4"/>
  </w:num>
  <w:num w:numId="26">
    <w:abstractNumId w:val="22"/>
  </w:num>
  <w:num w:numId="27">
    <w:abstractNumId w:val="15"/>
  </w:num>
  <w:num w:numId="28">
    <w:abstractNumId w:val="4"/>
  </w:num>
  <w:num w:numId="29">
    <w:abstractNumId w:val="2"/>
  </w:num>
  <w:num w:numId="30">
    <w:abstractNumId w:val="13"/>
  </w:num>
  <w:num w:numId="31">
    <w:abstractNumId w:val="8"/>
  </w:num>
  <w:num w:numId="32">
    <w:abstractNumId w:val="30"/>
  </w:num>
  <w:num w:numId="33">
    <w:abstractNumId w:val="12"/>
  </w:num>
  <w:num w:numId="34">
    <w:abstractNumId w:val="21"/>
  </w:num>
  <w:num w:numId="35">
    <w:abstractNumId w:val="9"/>
  </w:num>
  <w:num w:numId="36">
    <w:abstractNumId w:val="24"/>
  </w:num>
  <w:num w:numId="37">
    <w:abstractNumId w:val="18"/>
  </w:num>
  <w:num w:numId="38">
    <w:abstractNumId w:val="26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Vinicius Rodrigues de Oliveira Santos Junior">
    <w15:presenceInfo w15:providerId="None" w15:userId="Vinicius Rodrigues de Oliveira Santos Junior"/>
  </w15:person>
  <w15:person w15:author="Isabella Costa da Silva">
    <w15:presenceInfo w15:providerId="Windows Live" w15:userId="f8819318138607a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013"/>
    <w:rsid w:val="0000742E"/>
    <w:rsid w:val="0001071E"/>
    <w:rsid w:val="000155B7"/>
    <w:rsid w:val="00016ACA"/>
    <w:rsid w:val="00017271"/>
    <w:rsid w:val="00020C36"/>
    <w:rsid w:val="00020FEB"/>
    <w:rsid w:val="00021F6F"/>
    <w:rsid w:val="0002363B"/>
    <w:rsid w:val="00032D74"/>
    <w:rsid w:val="0003438D"/>
    <w:rsid w:val="0003462E"/>
    <w:rsid w:val="00037C6E"/>
    <w:rsid w:val="00042674"/>
    <w:rsid w:val="00051EF8"/>
    <w:rsid w:val="00057B44"/>
    <w:rsid w:val="00061921"/>
    <w:rsid w:val="00072202"/>
    <w:rsid w:val="00072E73"/>
    <w:rsid w:val="0007473A"/>
    <w:rsid w:val="000868EC"/>
    <w:rsid w:val="00095946"/>
    <w:rsid w:val="0009674D"/>
    <w:rsid w:val="000A0FF3"/>
    <w:rsid w:val="000B107B"/>
    <w:rsid w:val="000B309F"/>
    <w:rsid w:val="000B7F6F"/>
    <w:rsid w:val="000C05A9"/>
    <w:rsid w:val="000C73F1"/>
    <w:rsid w:val="000D358B"/>
    <w:rsid w:val="000E2A37"/>
    <w:rsid w:val="000E49B2"/>
    <w:rsid w:val="000E604D"/>
    <w:rsid w:val="000E653F"/>
    <w:rsid w:val="000F4444"/>
    <w:rsid w:val="00100FED"/>
    <w:rsid w:val="00113301"/>
    <w:rsid w:val="001147F6"/>
    <w:rsid w:val="0011730D"/>
    <w:rsid w:val="00120B30"/>
    <w:rsid w:val="00120F0E"/>
    <w:rsid w:val="001239D7"/>
    <w:rsid w:val="00124B33"/>
    <w:rsid w:val="0012596A"/>
    <w:rsid w:val="00126058"/>
    <w:rsid w:val="00127217"/>
    <w:rsid w:val="00127ED8"/>
    <w:rsid w:val="00132E24"/>
    <w:rsid w:val="001353CF"/>
    <w:rsid w:val="0013710F"/>
    <w:rsid w:val="0014519B"/>
    <w:rsid w:val="00146725"/>
    <w:rsid w:val="00151EB0"/>
    <w:rsid w:val="00157C49"/>
    <w:rsid w:val="00160EBA"/>
    <w:rsid w:val="0016192D"/>
    <w:rsid w:val="00163966"/>
    <w:rsid w:val="00163EB4"/>
    <w:rsid w:val="00164700"/>
    <w:rsid w:val="0016524D"/>
    <w:rsid w:val="00166024"/>
    <w:rsid w:val="00167F15"/>
    <w:rsid w:val="00170D9A"/>
    <w:rsid w:val="00172E48"/>
    <w:rsid w:val="0018214F"/>
    <w:rsid w:val="001849CD"/>
    <w:rsid w:val="001870B0"/>
    <w:rsid w:val="00194C73"/>
    <w:rsid w:val="00194E7A"/>
    <w:rsid w:val="001964A0"/>
    <w:rsid w:val="001A1029"/>
    <w:rsid w:val="001A11D6"/>
    <w:rsid w:val="001A2E59"/>
    <w:rsid w:val="001A40DB"/>
    <w:rsid w:val="001A4D13"/>
    <w:rsid w:val="001B71EB"/>
    <w:rsid w:val="001B7F9E"/>
    <w:rsid w:val="001C299F"/>
    <w:rsid w:val="001C61CC"/>
    <w:rsid w:val="001D1955"/>
    <w:rsid w:val="001D2BDD"/>
    <w:rsid w:val="001D761D"/>
    <w:rsid w:val="001E4408"/>
    <w:rsid w:val="001F1D00"/>
    <w:rsid w:val="001F7526"/>
    <w:rsid w:val="00200FC4"/>
    <w:rsid w:val="00206B4B"/>
    <w:rsid w:val="002103E1"/>
    <w:rsid w:val="00210842"/>
    <w:rsid w:val="00210857"/>
    <w:rsid w:val="00216A18"/>
    <w:rsid w:val="00216F8F"/>
    <w:rsid w:val="00231D11"/>
    <w:rsid w:val="0023297E"/>
    <w:rsid w:val="00236A2E"/>
    <w:rsid w:val="002419C1"/>
    <w:rsid w:val="002443C2"/>
    <w:rsid w:val="00251938"/>
    <w:rsid w:val="0025394D"/>
    <w:rsid w:val="00253B11"/>
    <w:rsid w:val="00260382"/>
    <w:rsid w:val="00260AE8"/>
    <w:rsid w:val="002620B1"/>
    <w:rsid w:val="0026621B"/>
    <w:rsid w:val="00266700"/>
    <w:rsid w:val="0026726F"/>
    <w:rsid w:val="0028475D"/>
    <w:rsid w:val="00284BD1"/>
    <w:rsid w:val="00286497"/>
    <w:rsid w:val="00293742"/>
    <w:rsid w:val="00294E96"/>
    <w:rsid w:val="00296B96"/>
    <w:rsid w:val="002A379B"/>
    <w:rsid w:val="002A5446"/>
    <w:rsid w:val="002B3FF5"/>
    <w:rsid w:val="002B4452"/>
    <w:rsid w:val="002B73F3"/>
    <w:rsid w:val="002C2074"/>
    <w:rsid w:val="002C43D5"/>
    <w:rsid w:val="002C739A"/>
    <w:rsid w:val="002D05BB"/>
    <w:rsid w:val="002D08A9"/>
    <w:rsid w:val="002E452E"/>
    <w:rsid w:val="002F0ECE"/>
    <w:rsid w:val="002F3EEB"/>
    <w:rsid w:val="002F4561"/>
    <w:rsid w:val="002F5658"/>
    <w:rsid w:val="002F5A70"/>
    <w:rsid w:val="002F61BB"/>
    <w:rsid w:val="002F73D4"/>
    <w:rsid w:val="00302146"/>
    <w:rsid w:val="003052C3"/>
    <w:rsid w:val="0030673C"/>
    <w:rsid w:val="003129BD"/>
    <w:rsid w:val="00315200"/>
    <w:rsid w:val="00316097"/>
    <w:rsid w:val="003160BD"/>
    <w:rsid w:val="0031701D"/>
    <w:rsid w:val="00320A68"/>
    <w:rsid w:val="00321D66"/>
    <w:rsid w:val="003225FB"/>
    <w:rsid w:val="00323CE7"/>
    <w:rsid w:val="0032471F"/>
    <w:rsid w:val="0032560D"/>
    <w:rsid w:val="00331855"/>
    <w:rsid w:val="00333693"/>
    <w:rsid w:val="00343F99"/>
    <w:rsid w:val="0035016B"/>
    <w:rsid w:val="00360076"/>
    <w:rsid w:val="00365B55"/>
    <w:rsid w:val="00366379"/>
    <w:rsid w:val="003765FB"/>
    <w:rsid w:val="00381F23"/>
    <w:rsid w:val="003917E6"/>
    <w:rsid w:val="00392135"/>
    <w:rsid w:val="00397D55"/>
    <w:rsid w:val="003A014E"/>
    <w:rsid w:val="003A2A44"/>
    <w:rsid w:val="003B064A"/>
    <w:rsid w:val="003B4D0F"/>
    <w:rsid w:val="003B7E54"/>
    <w:rsid w:val="003C6877"/>
    <w:rsid w:val="003D2776"/>
    <w:rsid w:val="003D7D81"/>
    <w:rsid w:val="003E50D3"/>
    <w:rsid w:val="003F4908"/>
    <w:rsid w:val="00405B57"/>
    <w:rsid w:val="00406882"/>
    <w:rsid w:val="00412DC6"/>
    <w:rsid w:val="004138B6"/>
    <w:rsid w:val="00413DA0"/>
    <w:rsid w:val="004161E8"/>
    <w:rsid w:val="00416B96"/>
    <w:rsid w:val="004201A1"/>
    <w:rsid w:val="00420E29"/>
    <w:rsid w:val="00425A8B"/>
    <w:rsid w:val="004370DE"/>
    <w:rsid w:val="004469B5"/>
    <w:rsid w:val="004502E1"/>
    <w:rsid w:val="004533B3"/>
    <w:rsid w:val="00455839"/>
    <w:rsid w:val="00466193"/>
    <w:rsid w:val="00466360"/>
    <w:rsid w:val="00467569"/>
    <w:rsid w:val="004716BD"/>
    <w:rsid w:val="0048023A"/>
    <w:rsid w:val="00482CA2"/>
    <w:rsid w:val="00492C40"/>
    <w:rsid w:val="00492EC4"/>
    <w:rsid w:val="004965BD"/>
    <w:rsid w:val="004A454F"/>
    <w:rsid w:val="004B3F9B"/>
    <w:rsid w:val="004C157C"/>
    <w:rsid w:val="004C6D8E"/>
    <w:rsid w:val="004D00B5"/>
    <w:rsid w:val="004D3CA5"/>
    <w:rsid w:val="004D44CD"/>
    <w:rsid w:val="004E0610"/>
    <w:rsid w:val="004E2438"/>
    <w:rsid w:val="004E27F4"/>
    <w:rsid w:val="004F0EA7"/>
    <w:rsid w:val="004F6171"/>
    <w:rsid w:val="004F6C9C"/>
    <w:rsid w:val="004F7948"/>
    <w:rsid w:val="005009F8"/>
    <w:rsid w:val="00502D73"/>
    <w:rsid w:val="00504025"/>
    <w:rsid w:val="005049D8"/>
    <w:rsid w:val="005130C2"/>
    <w:rsid w:val="0052081C"/>
    <w:rsid w:val="00531A15"/>
    <w:rsid w:val="00531E94"/>
    <w:rsid w:val="00532183"/>
    <w:rsid w:val="0053232D"/>
    <w:rsid w:val="00533353"/>
    <w:rsid w:val="005363E4"/>
    <w:rsid w:val="0053789C"/>
    <w:rsid w:val="00543AE8"/>
    <w:rsid w:val="00544095"/>
    <w:rsid w:val="0054631C"/>
    <w:rsid w:val="0054772C"/>
    <w:rsid w:val="00550061"/>
    <w:rsid w:val="005507A1"/>
    <w:rsid w:val="00551509"/>
    <w:rsid w:val="00551D7F"/>
    <w:rsid w:val="0055212C"/>
    <w:rsid w:val="0056271B"/>
    <w:rsid w:val="00563250"/>
    <w:rsid w:val="00567DDE"/>
    <w:rsid w:val="00570788"/>
    <w:rsid w:val="00570B88"/>
    <w:rsid w:val="00572DC2"/>
    <w:rsid w:val="00575393"/>
    <w:rsid w:val="00585DC5"/>
    <w:rsid w:val="00590C36"/>
    <w:rsid w:val="0059164E"/>
    <w:rsid w:val="00591C8A"/>
    <w:rsid w:val="005A1719"/>
    <w:rsid w:val="005A75FE"/>
    <w:rsid w:val="005B1060"/>
    <w:rsid w:val="005B14B4"/>
    <w:rsid w:val="005B680E"/>
    <w:rsid w:val="005C396F"/>
    <w:rsid w:val="005C3B31"/>
    <w:rsid w:val="005C6C90"/>
    <w:rsid w:val="005D7C74"/>
    <w:rsid w:val="005E2679"/>
    <w:rsid w:val="005E2CC8"/>
    <w:rsid w:val="005E51D1"/>
    <w:rsid w:val="005F02FF"/>
    <w:rsid w:val="005F557F"/>
    <w:rsid w:val="005F7451"/>
    <w:rsid w:val="005F7EBF"/>
    <w:rsid w:val="00600483"/>
    <w:rsid w:val="00602133"/>
    <w:rsid w:val="006073F4"/>
    <w:rsid w:val="00607487"/>
    <w:rsid w:val="00616B32"/>
    <w:rsid w:val="006228BC"/>
    <w:rsid w:val="00632597"/>
    <w:rsid w:val="00633D4C"/>
    <w:rsid w:val="0063640A"/>
    <w:rsid w:val="00636AD1"/>
    <w:rsid w:val="006404AB"/>
    <w:rsid w:val="006412E3"/>
    <w:rsid w:val="00650779"/>
    <w:rsid w:val="00656356"/>
    <w:rsid w:val="006564BD"/>
    <w:rsid w:val="006572FE"/>
    <w:rsid w:val="006614EB"/>
    <w:rsid w:val="0066436C"/>
    <w:rsid w:val="00667BB2"/>
    <w:rsid w:val="00676781"/>
    <w:rsid w:val="006824CE"/>
    <w:rsid w:val="006831FD"/>
    <w:rsid w:val="00685457"/>
    <w:rsid w:val="0069383B"/>
    <w:rsid w:val="00693F50"/>
    <w:rsid w:val="00694600"/>
    <w:rsid w:val="00694DD2"/>
    <w:rsid w:val="006A5E56"/>
    <w:rsid w:val="006C0EE2"/>
    <w:rsid w:val="006C48A3"/>
    <w:rsid w:val="006C4D3F"/>
    <w:rsid w:val="006C5CC7"/>
    <w:rsid w:val="006D0644"/>
    <w:rsid w:val="006F0BD7"/>
    <w:rsid w:val="006F1ABD"/>
    <w:rsid w:val="006F5A83"/>
    <w:rsid w:val="00700070"/>
    <w:rsid w:val="007018FF"/>
    <w:rsid w:val="00703BD7"/>
    <w:rsid w:val="007140D6"/>
    <w:rsid w:val="00722E64"/>
    <w:rsid w:val="00731EE1"/>
    <w:rsid w:val="00734930"/>
    <w:rsid w:val="00735BE2"/>
    <w:rsid w:val="0074311E"/>
    <w:rsid w:val="00752F30"/>
    <w:rsid w:val="007564FC"/>
    <w:rsid w:val="00757462"/>
    <w:rsid w:val="007579A5"/>
    <w:rsid w:val="0076391B"/>
    <w:rsid w:val="00764456"/>
    <w:rsid w:val="00764918"/>
    <w:rsid w:val="00764A96"/>
    <w:rsid w:val="007706FB"/>
    <w:rsid w:val="00770C81"/>
    <w:rsid w:val="00771F7B"/>
    <w:rsid w:val="00772DB7"/>
    <w:rsid w:val="00774452"/>
    <w:rsid w:val="0077533C"/>
    <w:rsid w:val="00777EA9"/>
    <w:rsid w:val="00785482"/>
    <w:rsid w:val="00787371"/>
    <w:rsid w:val="00790DBA"/>
    <w:rsid w:val="007932FA"/>
    <w:rsid w:val="00795AE0"/>
    <w:rsid w:val="007967C5"/>
    <w:rsid w:val="007A088F"/>
    <w:rsid w:val="007A6D55"/>
    <w:rsid w:val="007B153B"/>
    <w:rsid w:val="007B2800"/>
    <w:rsid w:val="007B29F6"/>
    <w:rsid w:val="007B6086"/>
    <w:rsid w:val="007B6E61"/>
    <w:rsid w:val="007B7CD9"/>
    <w:rsid w:val="007C6D99"/>
    <w:rsid w:val="007D2DC7"/>
    <w:rsid w:val="007D5DAC"/>
    <w:rsid w:val="007E11E7"/>
    <w:rsid w:val="007E17D5"/>
    <w:rsid w:val="007E395E"/>
    <w:rsid w:val="007E6E46"/>
    <w:rsid w:val="007F350C"/>
    <w:rsid w:val="007F4034"/>
    <w:rsid w:val="00801F78"/>
    <w:rsid w:val="0080274E"/>
    <w:rsid w:val="00804A25"/>
    <w:rsid w:val="00805087"/>
    <w:rsid w:val="00805BDE"/>
    <w:rsid w:val="00811865"/>
    <w:rsid w:val="00816E74"/>
    <w:rsid w:val="00821158"/>
    <w:rsid w:val="008220D1"/>
    <w:rsid w:val="0083623E"/>
    <w:rsid w:val="008369EB"/>
    <w:rsid w:val="00840B2F"/>
    <w:rsid w:val="00842603"/>
    <w:rsid w:val="00843666"/>
    <w:rsid w:val="00844A0B"/>
    <w:rsid w:val="00853709"/>
    <w:rsid w:val="00855D18"/>
    <w:rsid w:val="00855E29"/>
    <w:rsid w:val="00857668"/>
    <w:rsid w:val="008578DE"/>
    <w:rsid w:val="00861AD3"/>
    <w:rsid w:val="00861E82"/>
    <w:rsid w:val="0086316B"/>
    <w:rsid w:val="00865B99"/>
    <w:rsid w:val="00880B30"/>
    <w:rsid w:val="00881ADF"/>
    <w:rsid w:val="00885202"/>
    <w:rsid w:val="0088551A"/>
    <w:rsid w:val="008927EB"/>
    <w:rsid w:val="00894293"/>
    <w:rsid w:val="00894D8E"/>
    <w:rsid w:val="008A4FC3"/>
    <w:rsid w:val="008A6281"/>
    <w:rsid w:val="008A66F5"/>
    <w:rsid w:val="008A6F7C"/>
    <w:rsid w:val="008B13CB"/>
    <w:rsid w:val="008B1580"/>
    <w:rsid w:val="008B2505"/>
    <w:rsid w:val="008B48BA"/>
    <w:rsid w:val="008B52E2"/>
    <w:rsid w:val="008B7A19"/>
    <w:rsid w:val="008C45E4"/>
    <w:rsid w:val="008C472A"/>
    <w:rsid w:val="008C6863"/>
    <w:rsid w:val="008C7F84"/>
    <w:rsid w:val="008D3AC8"/>
    <w:rsid w:val="008D3CAE"/>
    <w:rsid w:val="008D65A9"/>
    <w:rsid w:val="008D6B4E"/>
    <w:rsid w:val="008E2758"/>
    <w:rsid w:val="008E7D9B"/>
    <w:rsid w:val="008F2A93"/>
    <w:rsid w:val="008F6521"/>
    <w:rsid w:val="008F66DF"/>
    <w:rsid w:val="008F7D08"/>
    <w:rsid w:val="00906685"/>
    <w:rsid w:val="00910AE8"/>
    <w:rsid w:val="0091254A"/>
    <w:rsid w:val="00916013"/>
    <w:rsid w:val="00924630"/>
    <w:rsid w:val="00927A76"/>
    <w:rsid w:val="00945416"/>
    <w:rsid w:val="009463F2"/>
    <w:rsid w:val="0095183F"/>
    <w:rsid w:val="00963852"/>
    <w:rsid w:val="00966383"/>
    <w:rsid w:val="0097064D"/>
    <w:rsid w:val="00971955"/>
    <w:rsid w:val="00972B2E"/>
    <w:rsid w:val="009756B2"/>
    <w:rsid w:val="00976D44"/>
    <w:rsid w:val="009823A6"/>
    <w:rsid w:val="0098685E"/>
    <w:rsid w:val="00987D8A"/>
    <w:rsid w:val="00990DC7"/>
    <w:rsid w:val="00994FBF"/>
    <w:rsid w:val="009A21D0"/>
    <w:rsid w:val="009A3C39"/>
    <w:rsid w:val="009A4804"/>
    <w:rsid w:val="009A619F"/>
    <w:rsid w:val="009B03A5"/>
    <w:rsid w:val="009B1114"/>
    <w:rsid w:val="009B1E8A"/>
    <w:rsid w:val="009B513C"/>
    <w:rsid w:val="009B5432"/>
    <w:rsid w:val="009D0DDB"/>
    <w:rsid w:val="009D1EF4"/>
    <w:rsid w:val="009D5DA2"/>
    <w:rsid w:val="009D6431"/>
    <w:rsid w:val="009E434B"/>
    <w:rsid w:val="009E594B"/>
    <w:rsid w:val="009E63AD"/>
    <w:rsid w:val="009F40EE"/>
    <w:rsid w:val="009F4240"/>
    <w:rsid w:val="00A04F7D"/>
    <w:rsid w:val="00A0690D"/>
    <w:rsid w:val="00A10544"/>
    <w:rsid w:val="00A132F9"/>
    <w:rsid w:val="00A14B5A"/>
    <w:rsid w:val="00A213C5"/>
    <w:rsid w:val="00A260E7"/>
    <w:rsid w:val="00A31D72"/>
    <w:rsid w:val="00A3205B"/>
    <w:rsid w:val="00A32A17"/>
    <w:rsid w:val="00A3539A"/>
    <w:rsid w:val="00A35787"/>
    <w:rsid w:val="00A37D0F"/>
    <w:rsid w:val="00A40340"/>
    <w:rsid w:val="00A40D6A"/>
    <w:rsid w:val="00A429DC"/>
    <w:rsid w:val="00A44602"/>
    <w:rsid w:val="00A518E2"/>
    <w:rsid w:val="00A55405"/>
    <w:rsid w:val="00A6086B"/>
    <w:rsid w:val="00A62AD0"/>
    <w:rsid w:val="00A7252A"/>
    <w:rsid w:val="00A72BC4"/>
    <w:rsid w:val="00A77463"/>
    <w:rsid w:val="00A85D56"/>
    <w:rsid w:val="00A8634C"/>
    <w:rsid w:val="00A87597"/>
    <w:rsid w:val="00A9146B"/>
    <w:rsid w:val="00A92C82"/>
    <w:rsid w:val="00AA7130"/>
    <w:rsid w:val="00AB2CFE"/>
    <w:rsid w:val="00AB4522"/>
    <w:rsid w:val="00AC1719"/>
    <w:rsid w:val="00AC3450"/>
    <w:rsid w:val="00AC6C6B"/>
    <w:rsid w:val="00AD04A8"/>
    <w:rsid w:val="00AD14D0"/>
    <w:rsid w:val="00AE072E"/>
    <w:rsid w:val="00AE2A92"/>
    <w:rsid w:val="00AE44A5"/>
    <w:rsid w:val="00AE49B8"/>
    <w:rsid w:val="00AE5AC1"/>
    <w:rsid w:val="00AE5C03"/>
    <w:rsid w:val="00AE7DA4"/>
    <w:rsid w:val="00AF043E"/>
    <w:rsid w:val="00AF1194"/>
    <w:rsid w:val="00B00DBF"/>
    <w:rsid w:val="00B00E77"/>
    <w:rsid w:val="00B01B1B"/>
    <w:rsid w:val="00B04F7D"/>
    <w:rsid w:val="00B05A12"/>
    <w:rsid w:val="00B07F34"/>
    <w:rsid w:val="00B112CB"/>
    <w:rsid w:val="00B12ABD"/>
    <w:rsid w:val="00B20E7A"/>
    <w:rsid w:val="00B245E9"/>
    <w:rsid w:val="00B253D9"/>
    <w:rsid w:val="00B315F0"/>
    <w:rsid w:val="00B346BD"/>
    <w:rsid w:val="00B35964"/>
    <w:rsid w:val="00B42E21"/>
    <w:rsid w:val="00B43C08"/>
    <w:rsid w:val="00B44ED8"/>
    <w:rsid w:val="00B45C9B"/>
    <w:rsid w:val="00B53EED"/>
    <w:rsid w:val="00B642A4"/>
    <w:rsid w:val="00B73BAF"/>
    <w:rsid w:val="00B7635C"/>
    <w:rsid w:val="00B767B3"/>
    <w:rsid w:val="00B924BE"/>
    <w:rsid w:val="00B94232"/>
    <w:rsid w:val="00BA2712"/>
    <w:rsid w:val="00BA5EBF"/>
    <w:rsid w:val="00BB4EAA"/>
    <w:rsid w:val="00BB6F5B"/>
    <w:rsid w:val="00BC0180"/>
    <w:rsid w:val="00BC2B1B"/>
    <w:rsid w:val="00BC5842"/>
    <w:rsid w:val="00BD32B4"/>
    <w:rsid w:val="00BE02AD"/>
    <w:rsid w:val="00BE22DC"/>
    <w:rsid w:val="00BE2EDC"/>
    <w:rsid w:val="00BE357D"/>
    <w:rsid w:val="00BE3C55"/>
    <w:rsid w:val="00BE5685"/>
    <w:rsid w:val="00BE7095"/>
    <w:rsid w:val="00BF41B3"/>
    <w:rsid w:val="00BF7512"/>
    <w:rsid w:val="00C01F13"/>
    <w:rsid w:val="00C03DBA"/>
    <w:rsid w:val="00C057E0"/>
    <w:rsid w:val="00C05885"/>
    <w:rsid w:val="00C06FAF"/>
    <w:rsid w:val="00C14030"/>
    <w:rsid w:val="00C15CBD"/>
    <w:rsid w:val="00C21A09"/>
    <w:rsid w:val="00C26DF8"/>
    <w:rsid w:val="00C270BB"/>
    <w:rsid w:val="00C33CE2"/>
    <w:rsid w:val="00C36FA0"/>
    <w:rsid w:val="00C429E5"/>
    <w:rsid w:val="00C44EF1"/>
    <w:rsid w:val="00C4785B"/>
    <w:rsid w:val="00C51F6E"/>
    <w:rsid w:val="00C52785"/>
    <w:rsid w:val="00C53117"/>
    <w:rsid w:val="00C66E81"/>
    <w:rsid w:val="00C67C2C"/>
    <w:rsid w:val="00C67D5C"/>
    <w:rsid w:val="00C67F45"/>
    <w:rsid w:val="00C71C83"/>
    <w:rsid w:val="00C71CD1"/>
    <w:rsid w:val="00C75C67"/>
    <w:rsid w:val="00C75DE5"/>
    <w:rsid w:val="00C827A4"/>
    <w:rsid w:val="00C864D0"/>
    <w:rsid w:val="00CA044A"/>
    <w:rsid w:val="00CA74D1"/>
    <w:rsid w:val="00CA77B6"/>
    <w:rsid w:val="00CB7BF7"/>
    <w:rsid w:val="00CB7F96"/>
    <w:rsid w:val="00CC0394"/>
    <w:rsid w:val="00CC10A0"/>
    <w:rsid w:val="00CC5AF9"/>
    <w:rsid w:val="00CC6E68"/>
    <w:rsid w:val="00CD05CE"/>
    <w:rsid w:val="00CF113A"/>
    <w:rsid w:val="00CF1C6B"/>
    <w:rsid w:val="00D0362A"/>
    <w:rsid w:val="00D13BBF"/>
    <w:rsid w:val="00D1475F"/>
    <w:rsid w:val="00D16A5C"/>
    <w:rsid w:val="00D17F92"/>
    <w:rsid w:val="00D225C6"/>
    <w:rsid w:val="00D229F8"/>
    <w:rsid w:val="00D23052"/>
    <w:rsid w:val="00D31CD8"/>
    <w:rsid w:val="00D36E26"/>
    <w:rsid w:val="00D375FA"/>
    <w:rsid w:val="00D50465"/>
    <w:rsid w:val="00D50590"/>
    <w:rsid w:val="00D56A30"/>
    <w:rsid w:val="00D656D7"/>
    <w:rsid w:val="00D67A0E"/>
    <w:rsid w:val="00D939D0"/>
    <w:rsid w:val="00D93D88"/>
    <w:rsid w:val="00D970D2"/>
    <w:rsid w:val="00DA5435"/>
    <w:rsid w:val="00DB09CB"/>
    <w:rsid w:val="00DB2596"/>
    <w:rsid w:val="00DB3068"/>
    <w:rsid w:val="00DB74E4"/>
    <w:rsid w:val="00DD32DE"/>
    <w:rsid w:val="00DD69C4"/>
    <w:rsid w:val="00DE40AB"/>
    <w:rsid w:val="00DE5CC4"/>
    <w:rsid w:val="00DF20C3"/>
    <w:rsid w:val="00DF2427"/>
    <w:rsid w:val="00E00C0A"/>
    <w:rsid w:val="00E06073"/>
    <w:rsid w:val="00E077E5"/>
    <w:rsid w:val="00E14C73"/>
    <w:rsid w:val="00E17E12"/>
    <w:rsid w:val="00E2070E"/>
    <w:rsid w:val="00E23679"/>
    <w:rsid w:val="00E24AF5"/>
    <w:rsid w:val="00E251F0"/>
    <w:rsid w:val="00E254CB"/>
    <w:rsid w:val="00E26A83"/>
    <w:rsid w:val="00E35CF5"/>
    <w:rsid w:val="00E40A96"/>
    <w:rsid w:val="00E46795"/>
    <w:rsid w:val="00E51FC2"/>
    <w:rsid w:val="00E53829"/>
    <w:rsid w:val="00E53E64"/>
    <w:rsid w:val="00E53F67"/>
    <w:rsid w:val="00E54F6D"/>
    <w:rsid w:val="00E55D7B"/>
    <w:rsid w:val="00E607D9"/>
    <w:rsid w:val="00E62CF5"/>
    <w:rsid w:val="00E64EFA"/>
    <w:rsid w:val="00E66BD3"/>
    <w:rsid w:val="00E70680"/>
    <w:rsid w:val="00E722D0"/>
    <w:rsid w:val="00E80F96"/>
    <w:rsid w:val="00E84C8D"/>
    <w:rsid w:val="00E86E96"/>
    <w:rsid w:val="00EA0A03"/>
    <w:rsid w:val="00EA220C"/>
    <w:rsid w:val="00EA30C0"/>
    <w:rsid w:val="00EA6422"/>
    <w:rsid w:val="00EA7544"/>
    <w:rsid w:val="00EB474D"/>
    <w:rsid w:val="00EB4AAF"/>
    <w:rsid w:val="00EB4E7A"/>
    <w:rsid w:val="00EC38AD"/>
    <w:rsid w:val="00EC733D"/>
    <w:rsid w:val="00EC7770"/>
    <w:rsid w:val="00ED1E50"/>
    <w:rsid w:val="00ED2487"/>
    <w:rsid w:val="00ED3C19"/>
    <w:rsid w:val="00ED3F21"/>
    <w:rsid w:val="00EE0934"/>
    <w:rsid w:val="00EE0EA0"/>
    <w:rsid w:val="00EE6E9B"/>
    <w:rsid w:val="00EF22E5"/>
    <w:rsid w:val="00EF3DC7"/>
    <w:rsid w:val="00EF6AD6"/>
    <w:rsid w:val="00EF718F"/>
    <w:rsid w:val="00F00D4D"/>
    <w:rsid w:val="00F07C00"/>
    <w:rsid w:val="00F104B6"/>
    <w:rsid w:val="00F16999"/>
    <w:rsid w:val="00F248B3"/>
    <w:rsid w:val="00F26FCC"/>
    <w:rsid w:val="00F304E0"/>
    <w:rsid w:val="00F34C6D"/>
    <w:rsid w:val="00F34FD3"/>
    <w:rsid w:val="00F50DF2"/>
    <w:rsid w:val="00F729BA"/>
    <w:rsid w:val="00F74EE6"/>
    <w:rsid w:val="00F75CA9"/>
    <w:rsid w:val="00F83C72"/>
    <w:rsid w:val="00F901DA"/>
    <w:rsid w:val="00F90733"/>
    <w:rsid w:val="00F91B7C"/>
    <w:rsid w:val="00F92527"/>
    <w:rsid w:val="00F92DA2"/>
    <w:rsid w:val="00F967BC"/>
    <w:rsid w:val="00FB398E"/>
    <w:rsid w:val="00FC3A0E"/>
    <w:rsid w:val="00FC5D4A"/>
    <w:rsid w:val="00FD2294"/>
    <w:rsid w:val="00FD700E"/>
    <w:rsid w:val="00FD7038"/>
    <w:rsid w:val="00FE2347"/>
    <w:rsid w:val="00FE68BE"/>
    <w:rsid w:val="00FE7B92"/>
    <w:rsid w:val="00FF6226"/>
    <w:rsid w:val="00FF6877"/>
    <w:rsid w:val="00FF7157"/>
    <w:rsid w:val="190C1374"/>
    <w:rsid w:val="7A40E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0B03EA"/>
  <w15:docId w15:val="{5F2BD1BB-F942-4E6A-BC7E-9A502B64B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916013"/>
    <w:pPr>
      <w:keepNext/>
      <w:suppressAutoHyphens/>
      <w:spacing w:before="240" w:after="60" w:line="240" w:lineRule="auto"/>
      <w:outlineLvl w:val="0"/>
    </w:pPr>
    <w:rPr>
      <w:rFonts w:ascii="Cambria" w:hAnsi="Cambria" w:eastAsia="Times New Roman" w:cs="Times New Roman"/>
      <w:b/>
      <w:bCs/>
      <w:kern w:val="32"/>
      <w:sz w:val="32"/>
      <w:szCs w:val="32"/>
      <w:lang w:val="x-none" w:eastAsia="ar-SA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16013"/>
    <w:pPr>
      <w:keepNext/>
      <w:keepLines/>
      <w:spacing w:before="200" w:after="0" w:line="240" w:lineRule="auto"/>
      <w:outlineLvl w:val="1"/>
    </w:pPr>
    <w:rPr>
      <w:rFonts w:ascii="Cambria" w:hAnsi="Cambria" w:eastAsia="Times New Roman" w:cs="Times New Roman"/>
      <w:b/>
      <w:bCs/>
      <w:color w:val="4F81BD"/>
      <w:sz w:val="26"/>
      <w:szCs w:val="26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16013"/>
    <w:pPr>
      <w:keepNext/>
      <w:keepLines/>
      <w:spacing w:before="200" w:after="0" w:line="240" w:lineRule="auto"/>
      <w:outlineLvl w:val="2"/>
    </w:pPr>
    <w:rPr>
      <w:rFonts w:ascii="Cambria" w:hAnsi="Cambria" w:eastAsia="Times New Roman" w:cs="Times New Roman"/>
      <w:b/>
      <w:bCs/>
      <w:color w:val="4F81BD"/>
      <w:sz w:val="20"/>
      <w:szCs w:val="20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16013"/>
    <w:pPr>
      <w:keepNext/>
      <w:keepLines/>
      <w:spacing w:before="200" w:after="0" w:line="240" w:lineRule="auto"/>
      <w:outlineLvl w:val="3"/>
    </w:pPr>
    <w:rPr>
      <w:rFonts w:ascii="Cambria" w:hAnsi="Cambria" w:eastAsia="Times New Roman" w:cs="Times New Roman"/>
      <w:b/>
      <w:bCs/>
      <w:i/>
      <w:iCs/>
      <w:color w:val="4F81BD"/>
      <w:sz w:val="20"/>
      <w:szCs w:val="20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916013"/>
    <w:pPr>
      <w:keepNext/>
      <w:keepLines/>
      <w:spacing w:before="200" w:after="0" w:line="240" w:lineRule="auto"/>
      <w:outlineLvl w:val="4"/>
    </w:pPr>
    <w:rPr>
      <w:rFonts w:ascii="Cambria" w:hAnsi="Cambria" w:eastAsia="Times New Roman" w:cs="Times New Roman"/>
      <w:color w:val="243F60"/>
      <w:sz w:val="20"/>
      <w:szCs w:val="20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916013"/>
    <w:pPr>
      <w:keepNext/>
      <w:keepLines/>
      <w:spacing w:before="200" w:after="0"/>
      <w:outlineLvl w:val="5"/>
    </w:pPr>
    <w:rPr>
      <w:rFonts w:ascii="Cambria" w:hAnsi="Cambria" w:eastAsia="Times New Roman" w:cs="Times New Roman"/>
      <w:i/>
      <w:iCs/>
      <w:color w:val="243F60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16013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916013"/>
  </w:style>
  <w:style w:type="paragraph" w:styleId="Rodap">
    <w:name w:val="footer"/>
    <w:basedOn w:val="Normal"/>
    <w:link w:val="RodapChar"/>
    <w:uiPriority w:val="99"/>
    <w:unhideWhenUsed/>
    <w:rsid w:val="00916013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916013"/>
  </w:style>
  <w:style w:type="paragraph" w:styleId="Textodebalo">
    <w:name w:val="Balloon Text"/>
    <w:basedOn w:val="Normal"/>
    <w:link w:val="TextodebaloChar"/>
    <w:uiPriority w:val="99"/>
    <w:semiHidden/>
    <w:unhideWhenUsed/>
    <w:rsid w:val="00916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916013"/>
    <w:rPr>
      <w:rFonts w:ascii="Tahoma" w:hAnsi="Tahoma" w:cs="Tahoma"/>
      <w:sz w:val="16"/>
      <w:szCs w:val="16"/>
    </w:rPr>
  </w:style>
  <w:style w:type="character" w:styleId="Ttulo1Char" w:customStyle="1">
    <w:name w:val="Título 1 Char"/>
    <w:basedOn w:val="Fontepargpadro"/>
    <w:link w:val="Ttulo1"/>
    <w:uiPriority w:val="9"/>
    <w:rsid w:val="00916013"/>
    <w:rPr>
      <w:rFonts w:ascii="Cambria" w:hAnsi="Cambria" w:eastAsia="Times New Roman" w:cs="Times New Roman"/>
      <w:b/>
      <w:bCs/>
      <w:kern w:val="32"/>
      <w:sz w:val="32"/>
      <w:szCs w:val="32"/>
      <w:lang w:val="x-none" w:eastAsia="ar-SA"/>
    </w:rPr>
  </w:style>
  <w:style w:type="character" w:styleId="Ttulo2Char" w:customStyle="1">
    <w:name w:val="Título 2 Char"/>
    <w:basedOn w:val="Fontepargpadro"/>
    <w:link w:val="Ttulo2"/>
    <w:uiPriority w:val="9"/>
    <w:rsid w:val="00916013"/>
    <w:rPr>
      <w:rFonts w:ascii="Cambria" w:hAnsi="Cambria" w:eastAsia="Times New Roman" w:cs="Times New Roman"/>
      <w:b/>
      <w:bCs/>
      <w:color w:val="4F81BD"/>
      <w:sz w:val="26"/>
      <w:szCs w:val="26"/>
      <w:lang w:val="x-none" w:eastAsia="x-none"/>
    </w:rPr>
  </w:style>
  <w:style w:type="character" w:styleId="Ttulo3Char" w:customStyle="1">
    <w:name w:val="Título 3 Char"/>
    <w:basedOn w:val="Fontepargpadro"/>
    <w:link w:val="Ttulo3"/>
    <w:uiPriority w:val="9"/>
    <w:semiHidden/>
    <w:rsid w:val="00916013"/>
    <w:rPr>
      <w:rFonts w:ascii="Cambria" w:hAnsi="Cambria" w:eastAsia="Times New Roman" w:cs="Times New Roman"/>
      <w:b/>
      <w:bCs/>
      <w:color w:val="4F81BD"/>
      <w:sz w:val="20"/>
      <w:szCs w:val="20"/>
      <w:lang w:val="x-none" w:eastAsia="x-none"/>
    </w:rPr>
  </w:style>
  <w:style w:type="character" w:styleId="Ttulo4Char" w:customStyle="1">
    <w:name w:val="Título 4 Char"/>
    <w:basedOn w:val="Fontepargpadro"/>
    <w:link w:val="Ttulo4"/>
    <w:uiPriority w:val="9"/>
    <w:semiHidden/>
    <w:rsid w:val="00916013"/>
    <w:rPr>
      <w:rFonts w:ascii="Cambria" w:hAnsi="Cambria" w:eastAsia="Times New Roman" w:cs="Times New Roman"/>
      <w:b/>
      <w:bCs/>
      <w:i/>
      <w:iCs/>
      <w:color w:val="4F81BD"/>
      <w:sz w:val="20"/>
      <w:szCs w:val="20"/>
      <w:lang w:val="x-none" w:eastAsia="x-none"/>
    </w:rPr>
  </w:style>
  <w:style w:type="character" w:styleId="Ttulo5Char" w:customStyle="1">
    <w:name w:val="Título 5 Char"/>
    <w:basedOn w:val="Fontepargpadro"/>
    <w:link w:val="Ttulo5"/>
    <w:uiPriority w:val="9"/>
    <w:semiHidden/>
    <w:rsid w:val="00916013"/>
    <w:rPr>
      <w:rFonts w:ascii="Cambria" w:hAnsi="Cambria" w:eastAsia="Times New Roman" w:cs="Times New Roman"/>
      <w:color w:val="243F60"/>
      <w:sz w:val="20"/>
      <w:szCs w:val="20"/>
      <w:lang w:val="x-none" w:eastAsia="x-none"/>
    </w:rPr>
  </w:style>
  <w:style w:type="character" w:styleId="Ttulo6Char" w:customStyle="1">
    <w:name w:val="Título 6 Char"/>
    <w:basedOn w:val="Fontepargpadro"/>
    <w:link w:val="Ttulo6"/>
    <w:uiPriority w:val="9"/>
    <w:semiHidden/>
    <w:rsid w:val="00916013"/>
    <w:rPr>
      <w:rFonts w:ascii="Cambria" w:hAnsi="Cambria" w:eastAsia="Times New Roman" w:cs="Times New Roman"/>
      <w:i/>
      <w:iCs/>
      <w:color w:val="243F60"/>
    </w:rPr>
  </w:style>
  <w:style w:type="numbering" w:styleId="Semlista1" w:customStyle="1">
    <w:name w:val="Sem lista1"/>
    <w:next w:val="Semlista"/>
    <w:uiPriority w:val="99"/>
    <w:semiHidden/>
    <w:unhideWhenUsed/>
    <w:rsid w:val="00916013"/>
  </w:style>
  <w:style w:type="paragraph" w:styleId="Corpodetexto">
    <w:name w:val="Body Text"/>
    <w:basedOn w:val="Normal"/>
    <w:link w:val="CorpodetextoChar"/>
    <w:uiPriority w:val="99"/>
    <w:rsid w:val="00916013"/>
    <w:pPr>
      <w:spacing w:after="0" w:line="240" w:lineRule="auto"/>
      <w:ind w:firstLine="480"/>
      <w:jc w:val="both"/>
    </w:pPr>
    <w:rPr>
      <w:rFonts w:ascii="Times New Roman" w:hAnsi="Times New Roman" w:eastAsia="Times New Roman" w:cs="Times New Roman"/>
      <w:sz w:val="24"/>
      <w:szCs w:val="24"/>
      <w:lang w:val="x-none" w:eastAsia="pt-BR"/>
    </w:rPr>
  </w:style>
  <w:style w:type="character" w:styleId="CorpodetextoChar" w:customStyle="1">
    <w:name w:val="Corpo de texto Char"/>
    <w:basedOn w:val="Fontepargpadro"/>
    <w:link w:val="Corpodetexto"/>
    <w:uiPriority w:val="99"/>
    <w:rsid w:val="00916013"/>
    <w:rPr>
      <w:rFonts w:ascii="Times New Roman" w:hAnsi="Times New Roman" w:eastAsia="Times New Roman" w:cs="Times New Roman"/>
      <w:sz w:val="24"/>
      <w:szCs w:val="24"/>
      <w:lang w:val="x-none" w:eastAsia="pt-BR"/>
    </w:rPr>
  </w:style>
  <w:style w:type="paragraph" w:styleId="Recuodecorpodetexto31" w:customStyle="1">
    <w:name w:val="Recuo de corpo de texto 31"/>
    <w:basedOn w:val="Normal"/>
    <w:uiPriority w:val="99"/>
    <w:rsid w:val="00916013"/>
    <w:pPr>
      <w:tabs>
        <w:tab w:val="left" w:pos="3261"/>
      </w:tabs>
      <w:spacing w:after="0" w:line="360" w:lineRule="auto"/>
      <w:ind w:firstLine="1418"/>
      <w:jc w:val="both"/>
    </w:pPr>
    <w:rPr>
      <w:rFonts w:ascii="Times New Roman" w:hAnsi="Times New Roman" w:eastAsia="Times New Roman" w:cs="Times New Roman"/>
      <w:sz w:val="26"/>
      <w:szCs w:val="20"/>
      <w:lang w:eastAsia="pt-BR"/>
    </w:rPr>
  </w:style>
  <w:style w:type="paragraph" w:styleId="Pr-formataoHTML">
    <w:name w:val="HTML Preformatted"/>
    <w:basedOn w:val="Normal"/>
    <w:link w:val="Pr-formataoHTMLChar"/>
    <w:uiPriority w:val="99"/>
    <w:rsid w:val="009160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eastAsia="Calibri" w:cs="Times New Roman"/>
      <w:sz w:val="20"/>
      <w:szCs w:val="20"/>
      <w:lang w:val="x-none" w:eastAsia="x-none"/>
    </w:rPr>
  </w:style>
  <w:style w:type="character" w:styleId="Pr-formataoHTMLChar" w:customStyle="1">
    <w:name w:val="Pré-formatação HTML Char"/>
    <w:basedOn w:val="Fontepargpadro"/>
    <w:link w:val="Pr-formataoHTML"/>
    <w:uiPriority w:val="99"/>
    <w:rsid w:val="00916013"/>
    <w:rPr>
      <w:rFonts w:ascii="Courier New" w:hAnsi="Courier New" w:eastAsia="Calibri" w:cs="Times New Roman"/>
      <w:sz w:val="20"/>
      <w:szCs w:val="20"/>
      <w:lang w:val="x-none" w:eastAsia="x-none"/>
    </w:rPr>
  </w:style>
  <w:style w:type="character" w:styleId="Hyperlink">
    <w:name w:val="Hyperlink"/>
    <w:uiPriority w:val="99"/>
    <w:rsid w:val="00916013"/>
    <w:rPr>
      <w:rFonts w:cs="Times New Roman"/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16013"/>
    <w:pPr>
      <w:ind w:left="720"/>
      <w:contextualSpacing/>
    </w:pPr>
    <w:rPr>
      <w:rFonts w:ascii="Calibri" w:hAnsi="Calibri" w:eastAsia="Times New Roman" w:cs="Times New Roman"/>
    </w:rPr>
  </w:style>
  <w:style w:type="character" w:styleId="Refdecomentrio">
    <w:name w:val="annotation reference"/>
    <w:unhideWhenUsed/>
    <w:rsid w:val="0091601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916013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x-none" w:eastAsia="x-none"/>
    </w:rPr>
  </w:style>
  <w:style w:type="character" w:styleId="TextodecomentrioChar" w:customStyle="1">
    <w:name w:val="Texto de comentário Char"/>
    <w:basedOn w:val="Fontepargpadro"/>
    <w:link w:val="Textodecomentrio"/>
    <w:uiPriority w:val="99"/>
    <w:rsid w:val="00916013"/>
    <w:rPr>
      <w:rFonts w:ascii="Times New Roman" w:hAnsi="Times New Roman" w:eastAsia="Times New Roman" w:cs="Times New Roman"/>
      <w:sz w:val="20"/>
      <w:szCs w:val="20"/>
      <w:lang w:val="x-none" w:eastAsia="x-non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unhideWhenUsed/>
    <w:rsid w:val="00916013"/>
    <w:rPr>
      <w:b/>
      <w:bCs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rsid w:val="00916013"/>
    <w:rPr>
      <w:rFonts w:ascii="Times New Roman" w:hAnsi="Times New Roman" w:eastAsia="Times New Roman" w:cs="Times New Roman"/>
      <w:b/>
      <w:bCs/>
      <w:sz w:val="20"/>
      <w:szCs w:val="20"/>
      <w:lang w:val="x-none" w:eastAsia="x-none"/>
    </w:rPr>
  </w:style>
  <w:style w:type="paragraph" w:styleId="NormalWeb">
    <w:name w:val="Normal (Web)"/>
    <w:basedOn w:val="Normal"/>
    <w:uiPriority w:val="99"/>
    <w:unhideWhenUsed/>
    <w:rsid w:val="00916013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v11go" w:customStyle="1">
    <w:name w:val="v11go"/>
    <w:basedOn w:val="Normal"/>
    <w:uiPriority w:val="99"/>
    <w:rsid w:val="00916013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916013"/>
    <w:rPr>
      <w:b/>
      <w:bCs/>
    </w:rPr>
  </w:style>
  <w:style w:type="paragraph" w:styleId="Reviso">
    <w:name w:val="Revision"/>
    <w:hidden/>
    <w:uiPriority w:val="99"/>
    <w:semiHidden/>
    <w:rsid w:val="00916013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916013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pt-BR"/>
    </w:rPr>
  </w:style>
  <w:style w:type="character" w:styleId="HiperlinkVisitado">
    <w:name w:val="FollowedHyperlink"/>
    <w:uiPriority w:val="99"/>
    <w:unhideWhenUsed/>
    <w:rsid w:val="00916013"/>
    <w:rPr>
      <w:color w:val="800080"/>
      <w:u w:val="single"/>
    </w:rPr>
  </w:style>
  <w:style w:type="paragraph" w:styleId="western" w:customStyle="1">
    <w:name w:val="western"/>
    <w:basedOn w:val="Normal"/>
    <w:rsid w:val="00916013"/>
    <w:pPr>
      <w:spacing w:before="100" w:beforeAutospacing="1" w:after="100" w:afterAutospacing="1" w:line="240" w:lineRule="auto"/>
    </w:pPr>
    <w:rPr>
      <w:rFonts w:ascii="Arial" w:hAnsi="Arial" w:eastAsia="Times New Roman" w:cs="Arial"/>
      <w:color w:val="000000"/>
      <w:sz w:val="18"/>
      <w:szCs w:val="18"/>
      <w:lang w:eastAsia="pt-BR"/>
    </w:rPr>
  </w:style>
  <w:style w:type="paragraph" w:styleId="Contedodatabela" w:customStyle="1">
    <w:name w:val="Conteúdo da tabela"/>
    <w:basedOn w:val="Normal"/>
    <w:uiPriority w:val="99"/>
    <w:rsid w:val="00916013"/>
    <w:pPr>
      <w:suppressLineNumbers/>
      <w:suppressAutoHyphens/>
      <w:spacing w:after="0" w:line="240" w:lineRule="auto"/>
    </w:pPr>
    <w:rPr>
      <w:rFonts w:ascii="Calibri" w:hAnsi="Calibri" w:eastAsia="Calibri" w:cs="Calibri"/>
      <w:lang w:eastAsia="ar-SA"/>
    </w:rPr>
  </w:style>
  <w:style w:type="paragraph" w:styleId="21" w:customStyle="1">
    <w:name w:val="2.1"/>
    <w:basedOn w:val="Normal"/>
    <w:uiPriority w:val="99"/>
    <w:rsid w:val="00916013"/>
    <w:pPr>
      <w:spacing w:after="0" w:line="240" w:lineRule="auto"/>
    </w:pPr>
    <w:rPr>
      <w:rFonts w:ascii="Times New Roman" w:hAnsi="Times New Roman" w:eastAsia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916013"/>
    <w:pPr>
      <w:spacing w:after="0" w:line="240" w:lineRule="auto"/>
    </w:pPr>
    <w:rPr>
      <w:rFonts w:ascii="Calibri" w:hAnsi="Calibri" w:eastAsia="Calibri" w:cs="Times New Roman"/>
      <w:sz w:val="20"/>
      <w:szCs w:val="20"/>
      <w:lang w:eastAsia="pt-B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odoEspaoReservado">
    <w:name w:val="Placeholder Text"/>
    <w:uiPriority w:val="99"/>
    <w:semiHidden/>
    <w:rsid w:val="00916013"/>
    <w:rPr>
      <w:color w:val="808080"/>
    </w:rPr>
  </w:style>
  <w:style w:type="paragraph" w:styleId="Default" w:customStyle="1">
    <w:name w:val="Default"/>
    <w:rsid w:val="00916013"/>
    <w:pPr>
      <w:autoSpaceDE w:val="0"/>
      <w:autoSpaceDN w:val="0"/>
      <w:adjustRightInd w:val="0"/>
      <w:spacing w:after="0" w:line="240" w:lineRule="auto"/>
    </w:pPr>
    <w:rPr>
      <w:rFonts w:ascii="Verdana" w:hAnsi="Verdana" w:eastAsia="Times New Roman" w:cs="Verdana"/>
      <w:color w:val="000000"/>
      <w:sz w:val="24"/>
      <w:szCs w:val="24"/>
      <w:lang w:eastAsia="pt-BR"/>
    </w:rPr>
  </w:style>
  <w:style w:type="paragraph" w:styleId="ALINEA" w:customStyle="1">
    <w:name w:val="ALINEA"/>
    <w:basedOn w:val="Normal"/>
    <w:rsid w:val="00916013"/>
    <w:pPr>
      <w:autoSpaceDE w:val="0"/>
      <w:autoSpaceDN w:val="0"/>
      <w:spacing w:after="240" w:line="240" w:lineRule="auto"/>
      <w:ind w:left="3516" w:hanging="396"/>
      <w:jc w:val="both"/>
    </w:pPr>
    <w:rPr>
      <w:rFonts w:ascii="Times New Roman" w:hAnsi="Times New Roman" w:eastAsia="MS Minngs" w:cs="Times New Roman"/>
      <w:sz w:val="24"/>
      <w:szCs w:val="24"/>
      <w:lang w:eastAsia="pt-BR"/>
    </w:rPr>
  </w:style>
  <w:style w:type="character" w:styleId="nfase">
    <w:name w:val="Emphasis"/>
    <w:uiPriority w:val="20"/>
    <w:qFormat/>
    <w:rsid w:val="00916013"/>
    <w:rPr>
      <w:i/>
      <w:iCs/>
    </w:rPr>
  </w:style>
  <w:style w:type="paragraph" w:styleId="Ttulo">
    <w:name w:val="Title"/>
    <w:basedOn w:val="Normal"/>
    <w:link w:val="TtuloChar"/>
    <w:uiPriority w:val="10"/>
    <w:qFormat/>
    <w:rsid w:val="00916013"/>
    <w:pPr>
      <w:autoSpaceDE w:val="0"/>
      <w:autoSpaceDN w:val="0"/>
      <w:spacing w:after="0" w:line="240" w:lineRule="auto"/>
      <w:jc w:val="center"/>
    </w:pPr>
    <w:rPr>
      <w:rFonts w:ascii="Arial" w:hAnsi="Arial" w:eastAsia="Times New Roman" w:cs="Times New Roman"/>
      <w:b/>
      <w:bCs/>
      <w:sz w:val="72"/>
      <w:szCs w:val="72"/>
      <w:lang w:val="x-none" w:eastAsia="x-none"/>
    </w:rPr>
  </w:style>
  <w:style w:type="character" w:styleId="TtuloChar" w:customStyle="1">
    <w:name w:val="Título Char"/>
    <w:basedOn w:val="Fontepargpadro"/>
    <w:link w:val="Ttulo"/>
    <w:uiPriority w:val="10"/>
    <w:rsid w:val="00916013"/>
    <w:rPr>
      <w:rFonts w:ascii="Arial" w:hAnsi="Arial" w:eastAsia="Times New Roman" w:cs="Times New Roman"/>
      <w:b/>
      <w:bCs/>
      <w:sz w:val="72"/>
      <w:szCs w:val="72"/>
      <w:lang w:val="x-none" w:eastAsia="x-none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916013"/>
    <w:pPr>
      <w:spacing w:after="120" w:line="480" w:lineRule="auto"/>
      <w:ind w:left="283"/>
    </w:pPr>
    <w:rPr>
      <w:rFonts w:ascii="Times New Roman" w:hAnsi="Times New Roman" w:eastAsia="Times New Roman" w:cs="Times New Roman"/>
      <w:sz w:val="20"/>
      <w:szCs w:val="20"/>
      <w:lang w:val="x-none" w:eastAsia="x-none"/>
    </w:rPr>
  </w:style>
  <w:style w:type="character" w:styleId="Recuodecorpodetexto2Char" w:customStyle="1">
    <w:name w:val="Recuo de corpo de texto 2 Char"/>
    <w:basedOn w:val="Fontepargpadro"/>
    <w:link w:val="Recuodecorpodetexto2"/>
    <w:uiPriority w:val="99"/>
    <w:rsid w:val="00916013"/>
    <w:rPr>
      <w:rFonts w:ascii="Times New Roman" w:hAnsi="Times New Roman" w:eastAsia="Times New Roman" w:cs="Times New Roman"/>
      <w:sz w:val="20"/>
      <w:szCs w:val="20"/>
      <w:lang w:val="x-none" w:eastAsia="x-none"/>
    </w:rPr>
  </w:style>
  <w:style w:type="paragraph" w:styleId="Recuodecorpodetexto">
    <w:name w:val="Body Text Indent"/>
    <w:basedOn w:val="Normal"/>
    <w:link w:val="RecuodecorpodetextoChar"/>
    <w:uiPriority w:val="99"/>
    <w:rsid w:val="00916013"/>
    <w:pPr>
      <w:spacing w:after="0" w:line="240" w:lineRule="auto"/>
      <w:ind w:firstLine="708"/>
      <w:jc w:val="both"/>
    </w:pPr>
    <w:rPr>
      <w:rFonts w:ascii="Times New Roman" w:hAnsi="Times New Roman" w:eastAsia="Times New Roman" w:cs="Times New Roman"/>
      <w:sz w:val="28"/>
      <w:szCs w:val="20"/>
      <w:lang w:eastAsia="pt-BR"/>
    </w:rPr>
  </w:style>
  <w:style w:type="character" w:styleId="RecuodecorpodetextoChar" w:customStyle="1">
    <w:name w:val="Recuo de corpo de texto Char"/>
    <w:basedOn w:val="Fontepargpadro"/>
    <w:link w:val="Recuodecorpodetexto"/>
    <w:uiPriority w:val="99"/>
    <w:rsid w:val="00916013"/>
    <w:rPr>
      <w:rFonts w:ascii="Times New Roman" w:hAnsi="Times New Roman" w:eastAsia="Times New Roman" w:cs="Times New Roman"/>
      <w:sz w:val="28"/>
      <w:szCs w:val="20"/>
      <w:lang w:eastAsia="pt-BR"/>
    </w:rPr>
  </w:style>
  <w:style w:type="paragraph" w:styleId="Textodenotadefim">
    <w:name w:val="endnote text"/>
    <w:basedOn w:val="Normal"/>
    <w:link w:val="TextodenotadefimChar"/>
    <w:uiPriority w:val="99"/>
    <w:unhideWhenUsed/>
    <w:rsid w:val="00916013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pt-BR"/>
    </w:rPr>
  </w:style>
  <w:style w:type="character" w:styleId="TextodenotadefimChar" w:customStyle="1">
    <w:name w:val="Texto de nota de fim Char"/>
    <w:basedOn w:val="Fontepargpadro"/>
    <w:link w:val="Textodenotadefim"/>
    <w:uiPriority w:val="99"/>
    <w:rsid w:val="00916013"/>
    <w:rPr>
      <w:rFonts w:ascii="Times New Roman" w:hAnsi="Times New Roman" w:eastAsia="Times New Roman" w:cs="Times New Roman"/>
      <w:sz w:val="20"/>
      <w:szCs w:val="20"/>
      <w:lang w:eastAsia="pt-BR"/>
    </w:rPr>
  </w:style>
  <w:style w:type="character" w:styleId="Refdenotadefim">
    <w:name w:val="endnote reference"/>
    <w:basedOn w:val="Fontepargpadro"/>
    <w:uiPriority w:val="99"/>
    <w:unhideWhenUsed/>
    <w:rsid w:val="00916013"/>
    <w:rPr>
      <w:rFonts w:cs="Times New Roman"/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916013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pt-BR"/>
    </w:rPr>
  </w:style>
  <w:style w:type="character" w:styleId="TextodenotaderodapChar" w:customStyle="1">
    <w:name w:val="Texto de nota de rodapé Char"/>
    <w:basedOn w:val="Fontepargpadro"/>
    <w:link w:val="Textodenotaderodap"/>
    <w:uiPriority w:val="99"/>
    <w:rsid w:val="00916013"/>
    <w:rPr>
      <w:rFonts w:ascii="Times New Roman" w:hAnsi="Times New Roman" w:eastAsia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unhideWhenUsed/>
    <w:rsid w:val="00916013"/>
    <w:rPr>
      <w:rFonts w:cs="Times New Roman"/>
      <w:vertAlign w:val="superscript"/>
    </w:rPr>
  </w:style>
  <w:style w:type="character" w:styleId="editsection" w:customStyle="1">
    <w:name w:val="editsection"/>
    <w:rsid w:val="00916013"/>
  </w:style>
  <w:style w:type="character" w:styleId="mw-headline" w:customStyle="1">
    <w:name w:val="mw-headline"/>
    <w:rsid w:val="00916013"/>
  </w:style>
  <w:style w:type="character" w:styleId="mw-cite-backlink" w:customStyle="1">
    <w:name w:val="mw-cite-backlink"/>
    <w:rsid w:val="00916013"/>
  </w:style>
  <w:style w:type="character" w:styleId="reference-text" w:customStyle="1">
    <w:name w:val="reference-text"/>
    <w:rsid w:val="00916013"/>
  </w:style>
  <w:style w:type="character" w:styleId="sifr-alternate" w:customStyle="1">
    <w:name w:val="sifr-alternate"/>
    <w:rsid w:val="00916013"/>
  </w:style>
  <w:style w:type="paragraph" w:styleId="texto" w:customStyle="1">
    <w:name w:val="texto"/>
    <w:basedOn w:val="Normal"/>
    <w:rsid w:val="00916013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googqs-tidbit1" w:customStyle="1">
    <w:name w:val="goog_qs-tidbit1"/>
    <w:rsid w:val="00916013"/>
    <w:rPr>
      <w:vanish/>
    </w:rPr>
  </w:style>
  <w:style w:type="paragraph" w:styleId="Norma" w:customStyle="1">
    <w:name w:val="Norma"/>
    <w:rsid w:val="00916013"/>
    <w:pPr>
      <w:pBdr>
        <w:top w:val="single" w:color="000080" w:sz="2" w:space="0"/>
        <w:bottom w:val="single" w:color="000080" w:sz="2" w:space="0"/>
      </w:pBdr>
      <w:suppressAutoHyphens/>
      <w:spacing w:after="0" w:line="240" w:lineRule="auto"/>
      <w:jc w:val="center"/>
    </w:pPr>
    <w:rPr>
      <w:rFonts w:ascii="Arial" w:hAnsi="Arial" w:eastAsia="Times New Roman" w:cs="Times New Roman"/>
      <w:b/>
      <w:color w:val="000080"/>
      <w:sz w:val="26"/>
      <w:szCs w:val="20"/>
    </w:rPr>
  </w:style>
  <w:style w:type="paragraph" w:styleId="Texto0" w:customStyle="1">
    <w:name w:val="Texto"/>
    <w:basedOn w:val="Normal"/>
    <w:autoRedefine/>
    <w:rsid w:val="00916013"/>
    <w:pPr>
      <w:tabs>
        <w:tab w:val="left" w:pos="720"/>
        <w:tab w:val="left" w:pos="1698"/>
        <w:tab w:val="left" w:pos="2304"/>
        <w:tab w:val="left" w:pos="2820"/>
        <w:tab w:val="left" w:pos="2880"/>
        <w:tab w:val="left" w:pos="3601"/>
        <w:tab w:val="left" w:pos="4322"/>
        <w:tab w:val="left" w:pos="5043"/>
        <w:tab w:val="left" w:pos="5761"/>
        <w:tab w:val="left" w:pos="6482"/>
        <w:tab w:val="left" w:pos="7203"/>
        <w:tab w:val="left" w:pos="7923"/>
        <w:tab w:val="left" w:pos="8641"/>
        <w:tab w:val="left" w:pos="9362"/>
        <w:tab w:val="left" w:pos="10083"/>
        <w:tab w:val="left" w:pos="10801"/>
        <w:tab w:val="left" w:pos="11522"/>
        <w:tab w:val="left" w:pos="12243"/>
        <w:tab w:val="left" w:pos="12964"/>
        <w:tab w:val="left" w:pos="13682"/>
        <w:tab w:val="left" w:pos="14403"/>
        <w:tab w:val="left" w:pos="15123"/>
        <w:tab w:val="left" w:pos="15844"/>
        <w:tab w:val="left" w:pos="16562"/>
        <w:tab w:val="left" w:pos="17283"/>
        <w:tab w:val="left" w:pos="18004"/>
        <w:tab w:val="left" w:pos="18722"/>
        <w:tab w:val="left" w:pos="19443"/>
        <w:tab w:val="left" w:pos="20164"/>
        <w:tab w:val="left" w:pos="20885"/>
      </w:tabs>
      <w:suppressAutoHyphens/>
      <w:spacing w:before="81" w:after="40" w:line="240" w:lineRule="auto"/>
      <w:ind w:firstLine="567"/>
      <w:jc w:val="both"/>
    </w:pPr>
    <w:rPr>
      <w:rFonts w:ascii="Arial" w:hAnsi="Arial" w:eastAsia="Times New Roman" w:cs="Times New Roman"/>
      <w:color w:val="000080"/>
      <w:sz w:val="20"/>
      <w:szCs w:val="20"/>
    </w:rPr>
  </w:style>
  <w:style w:type="paragraph" w:styleId="capitulo" w:customStyle="1">
    <w:name w:val="capitulo"/>
    <w:basedOn w:val="Normal"/>
    <w:rsid w:val="00916013"/>
    <w:pPr>
      <w:keepNext/>
      <w:tabs>
        <w:tab w:val="left" w:pos="720"/>
        <w:tab w:val="left" w:pos="1698"/>
        <w:tab w:val="left" w:pos="2304"/>
        <w:tab w:val="left" w:pos="2820"/>
        <w:tab w:val="left" w:pos="2880"/>
        <w:tab w:val="left" w:pos="3601"/>
        <w:tab w:val="left" w:pos="4322"/>
        <w:tab w:val="left" w:pos="5043"/>
        <w:tab w:val="left" w:pos="5761"/>
        <w:tab w:val="left" w:pos="6482"/>
        <w:tab w:val="left" w:pos="7203"/>
        <w:tab w:val="left" w:pos="7923"/>
        <w:tab w:val="left" w:pos="8641"/>
        <w:tab w:val="left" w:pos="9362"/>
        <w:tab w:val="left" w:pos="10083"/>
        <w:tab w:val="left" w:pos="10801"/>
        <w:tab w:val="left" w:pos="11522"/>
        <w:tab w:val="left" w:pos="12243"/>
        <w:tab w:val="left" w:pos="12964"/>
        <w:tab w:val="left" w:pos="13682"/>
        <w:tab w:val="left" w:pos="14403"/>
        <w:tab w:val="left" w:pos="15123"/>
        <w:tab w:val="left" w:pos="15844"/>
        <w:tab w:val="left" w:pos="16562"/>
        <w:tab w:val="left" w:pos="17283"/>
        <w:tab w:val="left" w:pos="18004"/>
        <w:tab w:val="left" w:pos="18722"/>
        <w:tab w:val="left" w:pos="19443"/>
        <w:tab w:val="left" w:pos="20164"/>
        <w:tab w:val="left" w:pos="20885"/>
      </w:tabs>
      <w:spacing w:before="100" w:after="0" w:line="240" w:lineRule="auto"/>
      <w:jc w:val="center"/>
    </w:pPr>
    <w:rPr>
      <w:rFonts w:ascii="Arial" w:hAnsi="Arial" w:eastAsia="Times New Roman" w:cs="Times New Roman"/>
      <w:b/>
      <w:color w:val="000080"/>
      <w:szCs w:val="24"/>
    </w:rPr>
  </w:style>
  <w:style w:type="paragraph" w:styleId="Ementa" w:customStyle="1">
    <w:name w:val="Ementa"/>
    <w:rsid w:val="00916013"/>
    <w:pPr>
      <w:suppressAutoHyphens/>
      <w:spacing w:before="160" w:after="0" w:line="240" w:lineRule="auto"/>
      <w:ind w:left="567"/>
      <w:jc w:val="both"/>
    </w:pPr>
    <w:rPr>
      <w:rFonts w:ascii="Arial" w:hAnsi="Arial" w:eastAsia="Times New Roman" w:cs="Times New Roman"/>
      <w:i/>
      <w:color w:val="800000"/>
      <w:sz w:val="20"/>
      <w:szCs w:val="20"/>
    </w:rPr>
  </w:style>
  <w:style w:type="paragraph" w:styleId="TextosemFormatao">
    <w:name w:val="Plain Text"/>
    <w:basedOn w:val="Normal"/>
    <w:link w:val="TextosemFormataoChar"/>
    <w:uiPriority w:val="99"/>
    <w:unhideWhenUsed/>
    <w:rsid w:val="00916013"/>
    <w:pPr>
      <w:spacing w:after="0" w:line="240" w:lineRule="auto"/>
    </w:pPr>
    <w:rPr>
      <w:rFonts w:ascii="Calibri" w:hAnsi="Calibri" w:eastAsia="Times New Roman" w:cs="Consolas"/>
      <w:szCs w:val="21"/>
    </w:rPr>
  </w:style>
  <w:style w:type="character" w:styleId="TextosemFormataoChar" w:customStyle="1">
    <w:name w:val="Texto sem Formatação Char"/>
    <w:basedOn w:val="Fontepargpadro"/>
    <w:link w:val="TextosemFormatao"/>
    <w:uiPriority w:val="99"/>
    <w:rsid w:val="00916013"/>
    <w:rPr>
      <w:rFonts w:ascii="Calibri" w:hAnsi="Calibri" w:eastAsia="Times New Roman" w:cs="Consolas"/>
      <w:szCs w:val="21"/>
    </w:rPr>
  </w:style>
  <w:style w:type="paragraph" w:styleId="Sumrio1">
    <w:name w:val="toc 1"/>
    <w:basedOn w:val="Normal"/>
    <w:next w:val="Normal"/>
    <w:autoRedefine/>
    <w:uiPriority w:val="39"/>
    <w:unhideWhenUsed/>
    <w:rsid w:val="00916013"/>
    <w:rPr>
      <w:rFonts w:ascii="Calibri" w:hAnsi="Calibri" w:eastAsia="Times New Roman" w:cs="Times New Roman"/>
    </w:rPr>
  </w:style>
  <w:style w:type="paragraph" w:styleId="Sumrio2">
    <w:name w:val="toc 2"/>
    <w:basedOn w:val="Normal"/>
    <w:next w:val="Normal"/>
    <w:autoRedefine/>
    <w:uiPriority w:val="39"/>
    <w:unhideWhenUsed/>
    <w:rsid w:val="00916013"/>
    <w:pPr>
      <w:ind w:left="220"/>
    </w:pPr>
    <w:rPr>
      <w:rFonts w:ascii="Calibri" w:hAnsi="Calibri" w:eastAsia="Times New Roman" w:cs="Times New Roman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916013"/>
    <w:pPr>
      <w:keepLines/>
      <w:suppressAutoHyphens w:val="0"/>
      <w:spacing w:before="480" w:after="0" w:line="276" w:lineRule="auto"/>
      <w:outlineLvl w:val="9"/>
    </w:pPr>
    <w:rPr>
      <w:rFonts w:ascii="Calibri" w:hAnsi="Calibri"/>
      <w:b w:val="0"/>
      <w:color w:val="365F91"/>
      <w:kern w:val="0"/>
      <w:sz w:val="28"/>
      <w:szCs w:val="28"/>
      <w:lang w:val="pt-BR" w:eastAsia="pt-BR"/>
    </w:rPr>
  </w:style>
  <w:style w:type="numbering" w:styleId="Semlista2" w:customStyle="1">
    <w:name w:val="Sem lista2"/>
    <w:next w:val="Semlista"/>
    <w:uiPriority w:val="99"/>
    <w:semiHidden/>
    <w:unhideWhenUsed/>
    <w:rsid w:val="00072202"/>
  </w:style>
  <w:style w:type="table" w:styleId="Tabelacomgrade1" w:customStyle="1">
    <w:name w:val="Tabela com grade1"/>
    <w:basedOn w:val="Tabelanormal"/>
    <w:next w:val="Tabelacomgrade"/>
    <w:uiPriority w:val="59"/>
    <w:rsid w:val="00072202"/>
    <w:pPr>
      <w:spacing w:after="0" w:line="240" w:lineRule="auto"/>
    </w:pPr>
    <w:rPr>
      <w:rFonts w:ascii="Calibri" w:hAnsi="Calibri" w:eastAsia="Times New Roman" w:cs="Times New Roman"/>
      <w:sz w:val="20"/>
      <w:szCs w:val="20"/>
      <w:lang w:eastAsia="pt-B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numbering" w:styleId="Semlista3" w:customStyle="1">
    <w:name w:val="Sem lista3"/>
    <w:next w:val="Semlista"/>
    <w:uiPriority w:val="99"/>
    <w:semiHidden/>
    <w:unhideWhenUsed/>
    <w:rsid w:val="00072202"/>
  </w:style>
  <w:style w:type="table" w:styleId="Tabelacomgrade2" w:customStyle="1">
    <w:name w:val="Tabela com grade2"/>
    <w:basedOn w:val="Tabelanormal"/>
    <w:next w:val="Tabelacomgrade"/>
    <w:uiPriority w:val="59"/>
    <w:rsid w:val="00072202"/>
    <w:pPr>
      <w:spacing w:after="0" w:line="240" w:lineRule="auto"/>
    </w:pPr>
    <w:rPr>
      <w:rFonts w:ascii="Calibri" w:hAnsi="Calibri" w:eastAsia="Calibri" w:cs="Times New Roman"/>
      <w:sz w:val="20"/>
      <w:szCs w:val="20"/>
      <w:lang w:eastAsia="pt-B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numbering" w:styleId="Semlista4" w:customStyle="1">
    <w:name w:val="Sem lista4"/>
    <w:next w:val="Semlista"/>
    <w:uiPriority w:val="99"/>
    <w:semiHidden/>
    <w:unhideWhenUsed/>
    <w:rsid w:val="007B29F6"/>
  </w:style>
  <w:style w:type="table" w:styleId="Tabelacomgrade3" w:customStyle="1">
    <w:name w:val="Tabela com grade3"/>
    <w:basedOn w:val="Tabelanormal"/>
    <w:next w:val="Tabelacomgrade"/>
    <w:uiPriority w:val="59"/>
    <w:rsid w:val="007B29F6"/>
    <w:pPr>
      <w:spacing w:after="0" w:line="240" w:lineRule="auto"/>
    </w:pPr>
    <w:rPr>
      <w:rFonts w:ascii="Calibri" w:hAnsi="Calibri" w:eastAsia="Times New Roman" w:cs="Times New Roman"/>
      <w:sz w:val="20"/>
      <w:szCs w:val="20"/>
      <w:lang w:eastAsia="pt-B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numbering" w:styleId="Semlista5" w:customStyle="1">
    <w:name w:val="Sem lista5"/>
    <w:next w:val="Semlista"/>
    <w:uiPriority w:val="99"/>
    <w:semiHidden/>
    <w:unhideWhenUsed/>
    <w:rsid w:val="00360076"/>
  </w:style>
  <w:style w:type="table" w:styleId="Tabelacomgrade4" w:customStyle="1">
    <w:name w:val="Tabela com grade4"/>
    <w:basedOn w:val="Tabelanormal"/>
    <w:next w:val="Tabelacomgrade"/>
    <w:uiPriority w:val="59"/>
    <w:rsid w:val="00360076"/>
    <w:pPr>
      <w:spacing w:after="0" w:line="240" w:lineRule="auto"/>
    </w:pPr>
    <w:rPr>
      <w:rFonts w:ascii="Calibri" w:hAnsi="Calibri" w:eastAsia="Times New Roman" w:cs="Times New Roman"/>
      <w:sz w:val="20"/>
      <w:szCs w:val="20"/>
      <w:lang w:eastAsia="pt-B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numbering" w:styleId="Semlista6" w:customStyle="1">
    <w:name w:val="Sem lista6"/>
    <w:next w:val="Semlista"/>
    <w:uiPriority w:val="99"/>
    <w:semiHidden/>
    <w:unhideWhenUsed/>
    <w:rsid w:val="00360076"/>
  </w:style>
  <w:style w:type="table" w:styleId="Tabelacomgrade5" w:customStyle="1">
    <w:name w:val="Tabela com grade5"/>
    <w:basedOn w:val="Tabelanormal"/>
    <w:next w:val="Tabelacomgrade"/>
    <w:uiPriority w:val="59"/>
    <w:rsid w:val="00360076"/>
    <w:pPr>
      <w:spacing w:after="0" w:line="240" w:lineRule="auto"/>
    </w:pPr>
    <w:rPr>
      <w:rFonts w:ascii="Calibri" w:hAnsi="Calibri" w:eastAsia="Calibri" w:cs="Times New Roman"/>
      <w:sz w:val="20"/>
      <w:szCs w:val="20"/>
      <w:lang w:eastAsia="pt-B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rtigo" w:customStyle="1">
    <w:name w:val="Artigo"/>
    <w:basedOn w:val="Normal"/>
    <w:qFormat/>
    <w:rsid w:val="00C01F13"/>
    <w:pPr>
      <w:suppressAutoHyphens/>
      <w:overflowPunct w:val="0"/>
      <w:autoSpaceDE w:val="0"/>
      <w:spacing w:before="120" w:after="120" w:line="240" w:lineRule="auto"/>
      <w:ind w:firstLine="567"/>
      <w:jc w:val="both"/>
    </w:pPr>
    <w:rPr>
      <w:rFonts w:ascii="Times New Roman" w:hAnsi="Times New Roman" w:eastAsia="Times New Roman" w:cs="Times New Roman"/>
      <w:sz w:val="24"/>
      <w:szCs w:val="20"/>
      <w:lang w:eastAsia="zh-CN"/>
    </w:rPr>
  </w:style>
  <w:style w:type="paragraph" w:styleId="Padro" w:customStyle="1">
    <w:name w:val="Padrão"/>
    <w:rsid w:val="00FF6877"/>
    <w:pPr>
      <w:suppressAutoHyphens/>
    </w:pPr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styleId="apple-tab-span" w:customStyle="1">
    <w:name w:val="apple-tab-span"/>
    <w:basedOn w:val="Fontepargpadro"/>
    <w:rsid w:val="00ED24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3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09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61901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21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61261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single" w:sz="6" w:space="0" w:color="C5C5C5"/>
                            <w:left w:val="single" w:sz="6" w:space="0" w:color="C5C5C5"/>
                            <w:bottom w:val="single" w:sz="6" w:space="0" w:color="C5C5C5"/>
                            <w:right w:val="single" w:sz="6" w:space="0" w:color="C5C5C5"/>
                          </w:divBdr>
                          <w:divsChild>
                            <w:div w:id="1201237945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4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omments" Target="comments.xml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microsoft.com/office/2011/relationships/people" Target="peop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microsoft.com/office/2011/relationships/commentsExtended" Target="commentsExtended.xml" Id="rId9" /><Relationship Type="http://schemas.microsoft.com/office/2016/09/relationships/commentsIds" Target="/word/commentsIds.xml" Id="R1d79ea3e017e4787" /><Relationship Type="http://schemas.microsoft.com/office/2018/08/relationships/commentsExtensible" Target="/word/commentsExtensible.xml" Id="R880b0f015aa64c47" /><Relationship Type="http://schemas.openxmlformats.org/officeDocument/2006/relationships/footer" Target="/word/footer.xml" Id="R3e3a1ca830a54210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7B12D-2410-4C6D-AD94-06B3C7857215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Marcus Vinícius Mota de Meira Lopes (SETOP)</dc:creator>
  <lastModifiedBy>Isabella Costa da Silva</lastModifiedBy>
  <revision>6</revision>
  <lastPrinted>2015-09-17T15:08:00.0000000Z</lastPrinted>
  <dcterms:created xsi:type="dcterms:W3CDTF">2017-06-14T21:06:00.0000000Z</dcterms:created>
  <dcterms:modified xsi:type="dcterms:W3CDTF">2021-08-19T21:48:07.0436526Z</dcterms:modified>
</coreProperties>
</file>